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56" w:rsidRDefault="004D1156" w:rsidP="004D1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Аннотация к рабо</w:t>
      </w:r>
      <w:r>
        <w:rPr>
          <w:rFonts w:ascii="Times New Roman" w:hAnsi="Times New Roman" w:cs="Times New Roman"/>
          <w:b/>
          <w:sz w:val="28"/>
          <w:szCs w:val="28"/>
        </w:rPr>
        <w:t>чей программе по МХК в 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4D1156" w:rsidRDefault="004D1156" w:rsidP="004D1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Гаврилова Н.А</w:t>
      </w:r>
    </w:p>
    <w:p w:rsidR="004D1156" w:rsidRDefault="004D1156" w:rsidP="004D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265"/>
        <w:tblW w:w="15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04"/>
        <w:gridCol w:w="2096"/>
        <w:gridCol w:w="3472"/>
        <w:gridCol w:w="2057"/>
        <w:gridCol w:w="1168"/>
        <w:gridCol w:w="1364"/>
        <w:gridCol w:w="2229"/>
      </w:tblGrid>
      <w:tr w:rsidR="004D1156" w:rsidTr="004D1156">
        <w:trPr>
          <w:trHeight w:val="284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Нормативные</w:t>
            </w:r>
          </w:p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документы, на основе которых составлена программа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УМК, используемые в учебном процессе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</w:p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 на изучение предмета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</w:t>
            </w:r>
          </w:p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текущего контроля и промежуточной</w:t>
            </w:r>
          </w:p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4D1156" w:rsidTr="004D1156">
        <w:trPr>
          <w:trHeight w:val="26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6" w:rsidRDefault="004D1156">
            <w:pPr>
              <w:shd w:val="clear" w:color="auto" w:fill="FFFFFF"/>
              <w:spacing w:after="161" w:line="28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  <w:p w:rsidR="004D1156" w:rsidRDefault="004D11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.Федеральный компонент государственного стандарта основного общего образования </w:t>
            </w:r>
          </w:p>
          <w:p w:rsidR="004D1156" w:rsidRPr="008D0559" w:rsidRDefault="004D1156" w:rsidP="004D1156">
            <w:pPr>
              <w:pStyle w:val="a5"/>
              <w:spacing w:before="225" w:beforeAutospacing="0" w:after="225" w:afterAutospacing="0" w:line="300" w:lineRule="atLeast"/>
              <w:rPr>
                <w:color w:val="444444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>
              <w:rPr>
                <w:color w:val="444444"/>
              </w:rPr>
              <w:t xml:space="preserve"> </w:t>
            </w:r>
            <w:r w:rsidRPr="004D1156">
              <w:rPr>
                <w:color w:val="444444"/>
                <w:sz w:val="20"/>
                <w:szCs w:val="20"/>
              </w:rPr>
              <w:t xml:space="preserve">Объединённый вариант программы «Художественная культура Древнего мира, Средних веков и Эпохи Возрождения» (автор </w:t>
            </w:r>
            <w:proofErr w:type="spellStart"/>
            <w:r w:rsidRPr="004D1156">
              <w:rPr>
                <w:color w:val="444444"/>
                <w:sz w:val="20"/>
                <w:szCs w:val="20"/>
              </w:rPr>
              <w:t>Ю.А.Солодовников</w:t>
            </w:r>
            <w:proofErr w:type="spellEnd"/>
            <w:r w:rsidRPr="004D1156">
              <w:rPr>
                <w:color w:val="444444"/>
                <w:sz w:val="20"/>
                <w:szCs w:val="20"/>
              </w:rPr>
              <w:t xml:space="preserve">) и «Художественная культура Нового и новейшего времени» (автор </w:t>
            </w:r>
            <w:proofErr w:type="spellStart"/>
            <w:r w:rsidRPr="004D1156">
              <w:rPr>
                <w:color w:val="444444"/>
                <w:sz w:val="20"/>
                <w:szCs w:val="20"/>
              </w:rPr>
              <w:t>Л.М.Предтеченская</w:t>
            </w:r>
            <w:proofErr w:type="spellEnd"/>
            <w:r w:rsidRPr="004D1156">
              <w:rPr>
                <w:color w:val="444444"/>
                <w:sz w:val="20"/>
                <w:szCs w:val="20"/>
              </w:rPr>
              <w:t>).</w:t>
            </w:r>
          </w:p>
          <w:p w:rsidR="004D1156" w:rsidRDefault="004D1156">
            <w:pPr>
              <w:pStyle w:val="a3"/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:rsidR="004D1156" w:rsidRDefault="004D11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56" w:rsidRDefault="004D11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56" w:rsidRPr="00CC1B66" w:rsidRDefault="00CC1B6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6">
              <w:rPr>
                <w:rFonts w:ascii="Times New Roman" w:hAnsi="Times New Roman" w:cs="Times New Roman"/>
                <w:sz w:val="20"/>
                <w:szCs w:val="20"/>
              </w:rPr>
              <w:t>Солодовников Ю.А.</w:t>
            </w:r>
          </w:p>
          <w:p w:rsidR="00CC1B66" w:rsidRDefault="00CC1B6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6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культура. 10 </w:t>
            </w:r>
            <w:proofErr w:type="spellStart"/>
            <w:proofErr w:type="gramStart"/>
            <w:r w:rsidRPr="00CC1B6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C1B66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CC1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B66">
              <w:rPr>
                <w:rFonts w:ascii="Times New Roman" w:hAnsi="Times New Roman" w:cs="Times New Roman"/>
                <w:sz w:val="20"/>
                <w:szCs w:val="20"/>
              </w:rPr>
              <w:t>учеб.для</w:t>
            </w:r>
            <w:proofErr w:type="spellEnd"/>
            <w:r w:rsidRPr="00CC1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B66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spellEnd"/>
            <w:r w:rsidRPr="00CC1B66">
              <w:rPr>
                <w:rFonts w:ascii="Times New Roman" w:hAnsi="Times New Roman" w:cs="Times New Roman"/>
                <w:sz w:val="20"/>
                <w:szCs w:val="20"/>
              </w:rPr>
              <w:t>. Учреждений.</w:t>
            </w:r>
            <w:r w:rsidRPr="00CC1B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C1B66">
              <w:rPr>
                <w:rFonts w:ascii="Times New Roman" w:hAnsi="Times New Roman" w:cs="Times New Roman"/>
                <w:sz w:val="20"/>
                <w:szCs w:val="20"/>
              </w:rPr>
              <w:t>М: Просвещение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6" w:rsidRPr="004D1156" w:rsidRDefault="004D1156" w:rsidP="004D115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4D1156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Р</w:t>
            </w:r>
            <w:r w:rsidRPr="004D1156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аскрыть школьникам единство и многообразие художественной картины мира, постоянно создаваемой человечеством;</w:t>
            </w:r>
          </w:p>
          <w:p w:rsidR="004D1156" w:rsidRPr="004D1156" w:rsidRDefault="004D1156" w:rsidP="004D115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4D1156" w:rsidRPr="004D1156" w:rsidRDefault="004D1156" w:rsidP="004D115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4D1156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показать её связь со всей жизнью людей: с религией и историей, философией и бытом;</w:t>
            </w:r>
          </w:p>
          <w:p w:rsidR="004D1156" w:rsidRPr="004D1156" w:rsidRDefault="004D1156" w:rsidP="004D115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4D1156" w:rsidRPr="004D1156" w:rsidRDefault="004D1156" w:rsidP="004D115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4D1156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силой воздействия комплекса искусств и соответственно организованной творческой практикой развивать художественные способности, обогащать духовный мир растущего человека, помогать его личностному становлению в особо ответственный период взросления.</w:t>
            </w:r>
          </w:p>
          <w:p w:rsidR="004D1156" w:rsidRDefault="004D1156" w:rsidP="004D1156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6" w:rsidRDefault="004D1156" w:rsidP="004D115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4D1156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Предоставление ученику возможности реализовать свой интерес к истории мирового искусства.</w:t>
            </w:r>
          </w:p>
          <w:p w:rsidR="004D1156" w:rsidRPr="004D1156" w:rsidRDefault="004D1156" w:rsidP="004D115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4D1156" w:rsidRDefault="004D1156" w:rsidP="004D115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4D1156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Воспитание художественно-эстетического вкуса и культуры восприятия произведения искусства, уважения к культурным традициям своего родного края, потребности в освоении ценностей мировой культуры.</w:t>
            </w:r>
          </w:p>
          <w:p w:rsidR="004D1156" w:rsidRPr="004D1156" w:rsidRDefault="004D1156" w:rsidP="004D115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4D1156" w:rsidRPr="004D1156" w:rsidRDefault="004D1156" w:rsidP="004D115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4D1156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lastRenderedPageBreak/>
              <w:t>Создание условий для развития таких качеств учащихся, как способности к художественному восприятию; к осуществлению анализа произведения искусства; к постижению образного строя произведения искусства; к проявлению собственной мировоззренческой позиции на основе эмоционально-образного познания мира.</w:t>
            </w:r>
          </w:p>
          <w:p w:rsidR="004D1156" w:rsidRDefault="004D1156" w:rsidP="004D11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неделю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6" w:rsidRPr="004D1156" w:rsidRDefault="004D1156" w:rsidP="004D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D1156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 первобытного мира</w:t>
            </w:r>
          </w:p>
          <w:p w:rsidR="004D1156" w:rsidRPr="004D1156" w:rsidRDefault="004D1156" w:rsidP="004D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56">
              <w:rPr>
                <w:rFonts w:ascii="Times New Roman" w:hAnsi="Times New Roman" w:cs="Times New Roman"/>
                <w:sz w:val="20"/>
                <w:szCs w:val="20"/>
              </w:rPr>
              <w:t>Древние цивилизации (5 ч.)</w:t>
            </w:r>
          </w:p>
          <w:p w:rsidR="004D1156" w:rsidRPr="004D1156" w:rsidRDefault="004D1156" w:rsidP="004D1156">
            <w:pPr>
              <w:pStyle w:val="a5"/>
              <w:spacing w:before="225" w:beforeAutospacing="0" w:after="225" w:afterAutospacing="0"/>
              <w:rPr>
                <w:sz w:val="20"/>
                <w:szCs w:val="20"/>
              </w:rPr>
            </w:pPr>
            <w:r w:rsidRPr="004D1156">
              <w:rPr>
                <w:sz w:val="20"/>
                <w:szCs w:val="20"/>
              </w:rPr>
              <w:t>2.</w:t>
            </w:r>
            <w:r w:rsidRPr="004D1156">
              <w:rPr>
                <w:sz w:val="20"/>
                <w:szCs w:val="20"/>
              </w:rPr>
              <w:t>Культура Античности (7 ч.)</w:t>
            </w:r>
          </w:p>
          <w:p w:rsidR="004D1156" w:rsidRPr="004D1156" w:rsidRDefault="004D1156" w:rsidP="004D1156">
            <w:pPr>
              <w:pStyle w:val="a5"/>
              <w:spacing w:before="225" w:beforeAutospacing="0" w:after="225" w:afterAutospacing="0"/>
              <w:rPr>
                <w:sz w:val="20"/>
                <w:szCs w:val="20"/>
              </w:rPr>
            </w:pPr>
            <w:r w:rsidRPr="004D1156">
              <w:rPr>
                <w:sz w:val="20"/>
                <w:szCs w:val="20"/>
              </w:rPr>
              <w:t>3.</w:t>
            </w:r>
            <w:r w:rsidRPr="004D1156">
              <w:rPr>
                <w:sz w:val="20"/>
                <w:szCs w:val="20"/>
              </w:rPr>
              <w:t>Художественная культура Средних веков (9 ч.)</w:t>
            </w:r>
          </w:p>
          <w:p w:rsidR="004D1156" w:rsidRPr="004D1156" w:rsidRDefault="004D1156" w:rsidP="004D1156">
            <w:pPr>
              <w:pStyle w:val="a5"/>
              <w:spacing w:before="225" w:beforeAutospacing="0" w:after="225" w:afterAutospacing="0"/>
              <w:rPr>
                <w:sz w:val="20"/>
                <w:szCs w:val="20"/>
              </w:rPr>
            </w:pPr>
            <w:r w:rsidRPr="004D1156">
              <w:rPr>
                <w:sz w:val="20"/>
                <w:szCs w:val="20"/>
              </w:rPr>
              <w:t>4.</w:t>
            </w:r>
            <w:r w:rsidRPr="004D1156">
              <w:rPr>
                <w:sz w:val="20"/>
                <w:szCs w:val="20"/>
              </w:rPr>
              <w:t>Культура Востока (5 ч.)</w:t>
            </w:r>
          </w:p>
          <w:p w:rsidR="004D1156" w:rsidRPr="004D1156" w:rsidRDefault="004D1156" w:rsidP="004D1156">
            <w:pPr>
              <w:pStyle w:val="a5"/>
              <w:spacing w:before="225" w:beforeAutospacing="0" w:after="225" w:afterAutospacing="0"/>
              <w:rPr>
                <w:sz w:val="20"/>
                <w:szCs w:val="20"/>
              </w:rPr>
            </w:pPr>
            <w:r w:rsidRPr="004D1156">
              <w:rPr>
                <w:sz w:val="20"/>
                <w:szCs w:val="20"/>
              </w:rPr>
              <w:t>5.</w:t>
            </w:r>
            <w:r w:rsidRPr="004D1156">
              <w:rPr>
                <w:sz w:val="20"/>
                <w:szCs w:val="20"/>
              </w:rPr>
              <w:t xml:space="preserve">Художественная культура </w:t>
            </w:r>
            <w:r w:rsidRPr="004D1156">
              <w:rPr>
                <w:sz w:val="20"/>
                <w:szCs w:val="20"/>
              </w:rPr>
              <w:lastRenderedPageBreak/>
              <w:t>Возрождения (9 ч.)</w:t>
            </w:r>
          </w:p>
          <w:p w:rsidR="004D1156" w:rsidRPr="004D1156" w:rsidRDefault="004D1156" w:rsidP="004D1156">
            <w:pPr>
              <w:pStyle w:val="a5"/>
              <w:spacing w:before="225" w:beforeAutospacing="0" w:after="225" w:afterAutospacing="0"/>
              <w:rPr>
                <w:sz w:val="20"/>
                <w:szCs w:val="20"/>
              </w:rPr>
            </w:pPr>
          </w:p>
          <w:p w:rsidR="004D1156" w:rsidRDefault="004D1156" w:rsidP="004D1156">
            <w:pPr>
              <w:pStyle w:val="a5"/>
              <w:spacing w:before="225" w:beforeAutospacing="0" w:after="225" w:afterAutospacing="0"/>
              <w:rPr>
                <w:b/>
                <w:sz w:val="28"/>
                <w:szCs w:val="28"/>
              </w:rPr>
            </w:pPr>
          </w:p>
          <w:p w:rsidR="004D1156" w:rsidRDefault="004D1156" w:rsidP="004D1156">
            <w:pPr>
              <w:pStyle w:val="a5"/>
              <w:spacing w:before="225" w:beforeAutospacing="0" w:after="225" w:afterAutospacing="0"/>
              <w:rPr>
                <w:b/>
                <w:sz w:val="28"/>
                <w:szCs w:val="28"/>
              </w:rPr>
            </w:pPr>
          </w:p>
          <w:p w:rsidR="004D1156" w:rsidRDefault="004D1156" w:rsidP="004D1156">
            <w:pPr>
              <w:pStyle w:val="a3"/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D1156" w:rsidRDefault="004D1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156" w:rsidRDefault="004D1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156" w:rsidRDefault="004D1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1156" w:rsidRDefault="004D1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156" w:rsidRDefault="004D1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156" w:rsidRDefault="004D1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156" w:rsidRDefault="004D1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156" w:rsidRDefault="004D1156">
            <w:pPr>
              <w:pStyle w:val="a3"/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</w:p>
          <w:p w:rsidR="004D1156" w:rsidRDefault="004D115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56" w:rsidRDefault="004D1156">
            <w:pPr>
              <w:shd w:val="clear" w:color="auto" w:fill="FFFFFF"/>
              <w:spacing w:line="240" w:lineRule="auto"/>
            </w:pPr>
          </w:p>
          <w:p w:rsidR="004D1156" w:rsidRDefault="004D1156">
            <w:pPr>
              <w:shd w:val="clear" w:color="auto" w:fill="FFFFFF"/>
              <w:spacing w:line="240" w:lineRule="auto"/>
            </w:pPr>
          </w:p>
          <w:p w:rsidR="004D1156" w:rsidRDefault="004D1156">
            <w:pPr>
              <w:shd w:val="clear" w:color="auto" w:fill="FFFFFF"/>
              <w:spacing w:line="240" w:lineRule="auto"/>
            </w:pPr>
          </w:p>
          <w:p w:rsidR="004D1156" w:rsidRDefault="004D1156">
            <w:pPr>
              <w:shd w:val="clear" w:color="auto" w:fill="FFFFFF"/>
              <w:spacing w:line="240" w:lineRule="auto"/>
            </w:pPr>
          </w:p>
          <w:p w:rsidR="004D1156" w:rsidRDefault="004D1156">
            <w:pPr>
              <w:shd w:val="clear" w:color="auto" w:fill="FFFFFF"/>
              <w:spacing w:line="240" w:lineRule="auto"/>
            </w:pPr>
          </w:p>
          <w:p w:rsidR="004D1156" w:rsidRDefault="004D1156">
            <w:pPr>
              <w:shd w:val="clear" w:color="auto" w:fill="FFFFFF"/>
              <w:spacing w:line="240" w:lineRule="auto"/>
            </w:pPr>
          </w:p>
          <w:p w:rsidR="004D1156" w:rsidRDefault="004D1156">
            <w:pPr>
              <w:shd w:val="clear" w:color="auto" w:fill="FFFFFF"/>
              <w:spacing w:line="240" w:lineRule="auto"/>
            </w:pPr>
          </w:p>
          <w:p w:rsidR="004D1156" w:rsidRDefault="004D1156">
            <w:pPr>
              <w:pStyle w:val="a3"/>
              <w:spacing w:before="100" w:beforeAutospacing="1" w:after="100" w:afterAutospacing="1"/>
              <w:rPr>
                <w:b/>
                <w:bCs/>
                <w:sz w:val="27"/>
                <w:szCs w:val="27"/>
                <w:lang w:eastAsia="en-US"/>
              </w:rPr>
            </w:pPr>
          </w:p>
          <w:p w:rsidR="004D1156" w:rsidRDefault="004D1156">
            <w:pPr>
              <w:pStyle w:val="a3"/>
              <w:spacing w:before="100" w:beforeAutospacing="1" w:after="100" w:afterAutospacing="1"/>
              <w:rPr>
                <w:b/>
                <w:sz w:val="27"/>
                <w:szCs w:val="27"/>
                <w:lang w:eastAsia="en-US"/>
              </w:rPr>
            </w:pPr>
          </w:p>
          <w:p w:rsidR="004D1156" w:rsidRDefault="004D1156">
            <w:pPr>
              <w:pStyle w:val="a3"/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  <w:p w:rsidR="004D1156" w:rsidRDefault="004D1156">
            <w:pPr>
              <w:pStyle w:val="a3"/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  <w:p w:rsidR="004D1156" w:rsidRDefault="004D1156">
            <w:pPr>
              <w:pStyle w:val="a3"/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  <w:p w:rsidR="004D1156" w:rsidRDefault="004D1156">
            <w:pPr>
              <w:pStyle w:val="a3"/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  <w:p w:rsidR="004D1156" w:rsidRDefault="004D11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6" w:rsidRDefault="004D1156" w:rsidP="004D1156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1Проверочная работа по теме «Значение античного искусства в развитии мировой культуры.»</w:t>
            </w:r>
          </w:p>
          <w:p w:rsidR="004D1156" w:rsidRPr="004D1156" w:rsidRDefault="004D1156" w:rsidP="004D1156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56" w:rsidRDefault="004D1156" w:rsidP="004D1156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D1156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«Особенности культуры Средневековья»</w:t>
            </w:r>
          </w:p>
          <w:p w:rsidR="004D1156" w:rsidRPr="004D1156" w:rsidRDefault="004D1156" w:rsidP="004D1156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56" w:rsidRDefault="004D1156" w:rsidP="004D1156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D1156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«Особенности культуры Востока»</w:t>
            </w:r>
          </w:p>
          <w:p w:rsidR="004D1156" w:rsidRPr="004D1156" w:rsidRDefault="004D1156" w:rsidP="004D1156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56" w:rsidRDefault="004D1156" w:rsidP="004D1156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D1156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Итоговая проверочная работа</w:t>
            </w:r>
          </w:p>
        </w:tc>
      </w:tr>
      <w:bookmarkEnd w:id="0"/>
    </w:tbl>
    <w:p w:rsidR="00070410" w:rsidRDefault="00070410"/>
    <w:sectPr w:rsidR="00070410" w:rsidSect="004D1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E5B"/>
    <w:multiLevelType w:val="hybridMultilevel"/>
    <w:tmpl w:val="8C66C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6AAC"/>
    <w:multiLevelType w:val="multilevel"/>
    <w:tmpl w:val="154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8758E"/>
    <w:multiLevelType w:val="multilevel"/>
    <w:tmpl w:val="2BFA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BC"/>
    <w:rsid w:val="00070410"/>
    <w:rsid w:val="00256ABC"/>
    <w:rsid w:val="004D1156"/>
    <w:rsid w:val="00C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2394-16A4-40F8-9878-3FC2A70D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5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1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D11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D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2016-04-04T11:35:00Z</dcterms:created>
  <dcterms:modified xsi:type="dcterms:W3CDTF">2016-04-04T11:48:00Z</dcterms:modified>
</cp:coreProperties>
</file>