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71" w:rsidRPr="00324371" w:rsidRDefault="0078432A" w:rsidP="00324371">
      <w:pPr>
        <w:spacing w:after="0" w:line="240" w:lineRule="auto"/>
        <w:rPr>
          <w:rFonts w:ascii="Times New Roman" w:eastAsia="Times New Roman" w:hAnsi="Times New Roman" w:cs="Times New Roman"/>
          <w:sz w:val="24"/>
          <w:szCs w:val="24"/>
          <w:lang w:eastAsia="ru-RU"/>
        </w:rPr>
      </w:pPr>
      <w:r w:rsidRPr="0078432A">
        <w:rPr>
          <w:rFonts w:ascii="Times New Roman" w:eastAsia="Times New Roman" w:hAnsi="Times New Roman" w:cs="Times New Roman"/>
          <w:noProof/>
          <w:sz w:val="24"/>
          <w:szCs w:val="24"/>
          <w:lang w:eastAsia="ru-RU"/>
        </w:rPr>
        <w:drawing>
          <wp:inline distT="0" distB="0" distL="0" distR="0">
            <wp:extent cx="5940425" cy="8153525"/>
            <wp:effectExtent l="0" t="0" r="0" b="0"/>
            <wp:docPr id="1" name="Рисунок 1" descr="G:\2015-2016\РАБОЧИЕ ПРОГРАММЫ 201516\коп прог\1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5-2016\РАБОЧИЕ ПРОГРАММЫ 201516\коп прог\13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324371" w:rsidRPr="00324371" w:rsidRDefault="00324371" w:rsidP="00324371">
      <w:pPr>
        <w:spacing w:after="0" w:line="240" w:lineRule="auto"/>
        <w:rPr>
          <w:rFonts w:ascii="Times New Roman" w:eastAsia="Times New Roman" w:hAnsi="Times New Roman" w:cs="Times New Roman"/>
          <w:sz w:val="24"/>
          <w:szCs w:val="24"/>
          <w:lang w:eastAsia="ru-RU"/>
        </w:rPr>
      </w:pPr>
    </w:p>
    <w:p w:rsidR="0078432A" w:rsidRDefault="0078432A" w:rsidP="00E70355">
      <w:pPr>
        <w:spacing w:after="0" w:line="240" w:lineRule="auto"/>
        <w:ind w:left="-180"/>
        <w:jc w:val="center"/>
        <w:rPr>
          <w:rFonts w:ascii="Times New Roman" w:eastAsia="Times New Roman" w:hAnsi="Times New Roman" w:cs="Times New Roman"/>
          <w:sz w:val="24"/>
          <w:szCs w:val="24"/>
          <w:lang w:eastAsia="ru-RU"/>
        </w:rPr>
      </w:pPr>
    </w:p>
    <w:p w:rsidR="0078432A" w:rsidRDefault="0078432A" w:rsidP="00E70355">
      <w:pPr>
        <w:spacing w:after="0" w:line="240" w:lineRule="auto"/>
        <w:ind w:left="-180"/>
        <w:jc w:val="center"/>
        <w:rPr>
          <w:rFonts w:ascii="Times New Roman" w:eastAsia="Times New Roman" w:hAnsi="Times New Roman" w:cs="Times New Roman"/>
          <w:sz w:val="24"/>
          <w:szCs w:val="24"/>
          <w:lang w:eastAsia="ru-RU"/>
        </w:rPr>
      </w:pPr>
    </w:p>
    <w:p w:rsidR="0078432A" w:rsidRDefault="0078432A" w:rsidP="00E70355">
      <w:pPr>
        <w:spacing w:after="0" w:line="240" w:lineRule="auto"/>
        <w:ind w:left="-180"/>
        <w:jc w:val="center"/>
        <w:rPr>
          <w:rFonts w:ascii="Times New Roman" w:eastAsia="Times New Roman" w:hAnsi="Times New Roman" w:cs="Times New Roman"/>
          <w:sz w:val="24"/>
          <w:szCs w:val="24"/>
          <w:lang w:eastAsia="ru-RU"/>
        </w:rPr>
      </w:pPr>
    </w:p>
    <w:p w:rsidR="0078432A" w:rsidRDefault="0078432A" w:rsidP="00E70355">
      <w:pPr>
        <w:spacing w:after="0" w:line="240" w:lineRule="auto"/>
        <w:ind w:left="-180"/>
        <w:jc w:val="center"/>
        <w:rPr>
          <w:rFonts w:ascii="Times New Roman" w:eastAsia="Times New Roman" w:hAnsi="Times New Roman" w:cs="Times New Roman"/>
          <w:sz w:val="24"/>
          <w:szCs w:val="24"/>
          <w:lang w:eastAsia="ru-RU"/>
        </w:rPr>
      </w:pPr>
    </w:p>
    <w:p w:rsidR="0078432A" w:rsidRDefault="0078432A" w:rsidP="00E70355">
      <w:pPr>
        <w:spacing w:after="0" w:line="240" w:lineRule="auto"/>
        <w:ind w:left="-180"/>
        <w:jc w:val="center"/>
        <w:rPr>
          <w:rFonts w:ascii="Times New Roman" w:eastAsia="Times New Roman" w:hAnsi="Times New Roman" w:cs="Times New Roman"/>
          <w:sz w:val="24"/>
          <w:szCs w:val="24"/>
          <w:lang w:eastAsia="ru-RU"/>
        </w:rPr>
      </w:pPr>
    </w:p>
    <w:p w:rsidR="0078432A" w:rsidRDefault="0078432A" w:rsidP="00E70355">
      <w:pPr>
        <w:spacing w:after="0" w:line="240" w:lineRule="auto"/>
        <w:ind w:left="-180"/>
        <w:jc w:val="center"/>
        <w:rPr>
          <w:rFonts w:ascii="Times New Roman" w:eastAsia="Times New Roman" w:hAnsi="Times New Roman" w:cs="Times New Roman"/>
          <w:sz w:val="24"/>
          <w:szCs w:val="24"/>
          <w:lang w:eastAsia="ru-RU"/>
        </w:rPr>
      </w:pPr>
    </w:p>
    <w:p w:rsidR="0078432A" w:rsidRDefault="0078432A" w:rsidP="00E70355">
      <w:pPr>
        <w:spacing w:after="0" w:line="240" w:lineRule="auto"/>
        <w:ind w:left="-180"/>
        <w:jc w:val="center"/>
        <w:rPr>
          <w:rFonts w:ascii="Times New Roman" w:eastAsia="Times New Roman" w:hAnsi="Times New Roman" w:cs="Times New Roman"/>
          <w:sz w:val="24"/>
          <w:szCs w:val="24"/>
          <w:lang w:eastAsia="ru-RU"/>
        </w:rPr>
      </w:pPr>
    </w:p>
    <w:p w:rsidR="0078432A" w:rsidRDefault="0078432A" w:rsidP="00E70355">
      <w:pPr>
        <w:spacing w:after="0" w:line="240" w:lineRule="auto"/>
        <w:ind w:left="-180"/>
        <w:jc w:val="center"/>
        <w:rPr>
          <w:rFonts w:ascii="Times New Roman" w:eastAsia="Times New Roman" w:hAnsi="Times New Roman" w:cs="Times New Roman"/>
          <w:sz w:val="24"/>
          <w:szCs w:val="24"/>
          <w:lang w:eastAsia="ru-RU"/>
        </w:rPr>
      </w:pPr>
    </w:p>
    <w:p w:rsidR="00E70355" w:rsidRPr="00B71C44" w:rsidRDefault="00E70355" w:rsidP="00E70355">
      <w:pPr>
        <w:spacing w:after="0" w:line="240" w:lineRule="auto"/>
        <w:ind w:left="-180"/>
        <w:jc w:val="center"/>
        <w:rPr>
          <w:rFonts w:ascii="Times New Roman" w:eastAsia="Times New Roman" w:hAnsi="Times New Roman" w:cs="Times New Roman"/>
          <w:sz w:val="24"/>
          <w:szCs w:val="24"/>
          <w:lang w:eastAsia="ru-RU"/>
        </w:rPr>
      </w:pPr>
      <w:bookmarkStart w:id="0" w:name="_GoBack"/>
      <w:bookmarkEnd w:id="0"/>
      <w:r w:rsidRPr="00B71C44">
        <w:rPr>
          <w:rFonts w:ascii="Times New Roman" w:eastAsia="Times New Roman" w:hAnsi="Times New Roman" w:cs="Times New Roman"/>
          <w:sz w:val="24"/>
          <w:szCs w:val="24"/>
          <w:lang w:eastAsia="ru-RU"/>
        </w:rPr>
        <w:lastRenderedPageBreak/>
        <w:t> </w:t>
      </w:r>
      <w:r w:rsidRPr="00B71C44">
        <w:rPr>
          <w:rFonts w:ascii="Times New Roman" w:eastAsia="Times New Roman" w:hAnsi="Times New Roman" w:cs="Times New Roman"/>
          <w:b/>
          <w:bCs/>
          <w:spacing w:val="20"/>
          <w:sz w:val="24"/>
          <w:szCs w:val="24"/>
          <w:lang w:eastAsia="ru-RU"/>
        </w:rPr>
        <w:t>ПОЯСНИТЕЛЬНАЯ   ЗАПИСКА</w:t>
      </w:r>
    </w:p>
    <w:p w:rsidR="00E70355" w:rsidRPr="00E45F14" w:rsidRDefault="00E70355" w:rsidP="00E70355">
      <w:pPr>
        <w:spacing w:after="0" w:line="240" w:lineRule="auto"/>
        <w:ind w:left="-180"/>
        <w:jc w:val="center"/>
        <w:rPr>
          <w:rFonts w:ascii="Times New Roman" w:eastAsia="Times New Roman" w:hAnsi="Times New Roman" w:cs="Times New Roman"/>
          <w:sz w:val="20"/>
          <w:szCs w:val="20"/>
          <w:lang w:eastAsia="ru-RU"/>
        </w:rPr>
      </w:pPr>
      <w:r w:rsidRPr="00E45F14">
        <w:rPr>
          <w:rFonts w:ascii="Times New Roman" w:eastAsia="Times New Roman" w:hAnsi="Times New Roman" w:cs="Times New Roman"/>
          <w:sz w:val="20"/>
          <w:szCs w:val="20"/>
          <w:lang w:eastAsia="ru-RU"/>
        </w:rPr>
        <w:t> </w:t>
      </w:r>
    </w:p>
    <w:p w:rsidR="00E70355" w:rsidRDefault="00E70355" w:rsidP="00E70355">
      <w:pPr>
        <w:spacing w:after="0" w:line="240" w:lineRule="auto"/>
        <w:ind w:hanging="180"/>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spacing w:val="20"/>
          <w:sz w:val="24"/>
          <w:szCs w:val="24"/>
          <w:lang w:eastAsia="ru-RU"/>
        </w:rPr>
        <w:t>  </w:t>
      </w:r>
      <w:r>
        <w:rPr>
          <w:rFonts w:ascii="Times New Roman" w:eastAsia="Times New Roman" w:hAnsi="Times New Roman" w:cs="Times New Roman"/>
          <w:bCs/>
          <w:sz w:val="24"/>
          <w:szCs w:val="24"/>
          <w:u w:val="single"/>
          <w:lang w:eastAsia="ru-RU"/>
        </w:rPr>
        <w:t>Цели и задачи изучения учебного предмета</w:t>
      </w:r>
    </w:p>
    <w:p w:rsidR="00E70355" w:rsidRPr="003C1CAC" w:rsidRDefault="00E70355" w:rsidP="00E70355">
      <w:pPr>
        <w:pStyle w:val="a6"/>
        <w:jc w:val="both"/>
        <w:rPr>
          <w:rFonts w:ascii="Times New Roman" w:hAnsi="Times New Roman" w:cs="Times New Roman"/>
          <w:sz w:val="24"/>
          <w:szCs w:val="24"/>
        </w:rPr>
      </w:pPr>
      <w:r w:rsidRPr="00B05192">
        <w:rPr>
          <w:rFonts w:ascii="Times New Roman" w:hAnsi="Times New Roman" w:cs="Times New Roman"/>
          <w:b/>
          <w:sz w:val="24"/>
          <w:szCs w:val="24"/>
        </w:rPr>
        <w:t>Целью</w:t>
      </w:r>
      <w:r>
        <w:rPr>
          <w:rFonts w:ascii="Times New Roman" w:hAnsi="Times New Roman" w:cs="Times New Roman"/>
          <w:sz w:val="24"/>
          <w:szCs w:val="24"/>
        </w:rPr>
        <w:t xml:space="preserve"> б</w:t>
      </w:r>
      <w:r w:rsidRPr="003C1CAC">
        <w:rPr>
          <w:rFonts w:ascii="Times New Roman" w:hAnsi="Times New Roman" w:cs="Times New Roman"/>
          <w:sz w:val="24"/>
          <w:szCs w:val="24"/>
        </w:rPr>
        <w:t>азов</w:t>
      </w:r>
      <w:r>
        <w:rPr>
          <w:rFonts w:ascii="Times New Roman" w:hAnsi="Times New Roman" w:cs="Times New Roman"/>
          <w:sz w:val="24"/>
          <w:szCs w:val="24"/>
        </w:rPr>
        <w:t>ого</w:t>
      </w:r>
      <w:r w:rsidRPr="003C1CAC">
        <w:rPr>
          <w:rFonts w:ascii="Times New Roman" w:hAnsi="Times New Roman" w:cs="Times New Roman"/>
          <w:sz w:val="24"/>
          <w:szCs w:val="24"/>
        </w:rPr>
        <w:t xml:space="preserve"> курс</w:t>
      </w:r>
      <w:r>
        <w:rPr>
          <w:rFonts w:ascii="Times New Roman" w:hAnsi="Times New Roman" w:cs="Times New Roman"/>
          <w:sz w:val="24"/>
          <w:szCs w:val="24"/>
        </w:rPr>
        <w:t>а</w:t>
      </w:r>
      <w:r w:rsidRPr="003C1CAC">
        <w:rPr>
          <w:rFonts w:ascii="Times New Roman" w:hAnsi="Times New Roman" w:cs="Times New Roman"/>
          <w:sz w:val="24"/>
          <w:szCs w:val="24"/>
        </w:rPr>
        <w:t xml:space="preserve"> </w:t>
      </w:r>
      <w:r>
        <w:rPr>
          <w:rFonts w:ascii="Times New Roman" w:hAnsi="Times New Roman" w:cs="Times New Roman"/>
          <w:sz w:val="24"/>
          <w:szCs w:val="24"/>
        </w:rPr>
        <w:t>является</w:t>
      </w:r>
      <w:r w:rsidRPr="003C1CAC">
        <w:rPr>
          <w:rFonts w:ascii="Times New Roman" w:hAnsi="Times New Roman" w:cs="Times New Roman"/>
          <w:sz w:val="24"/>
          <w:szCs w:val="24"/>
        </w:rPr>
        <w:t>:</w:t>
      </w:r>
    </w:p>
    <w:p w:rsidR="00E70355" w:rsidRPr="003C1CAC" w:rsidRDefault="00E70355" w:rsidP="00E70355">
      <w:pPr>
        <w:pStyle w:val="a6"/>
        <w:numPr>
          <w:ilvl w:val="0"/>
          <w:numId w:val="8"/>
        </w:numPr>
        <w:jc w:val="both"/>
        <w:rPr>
          <w:rFonts w:ascii="Times New Roman" w:hAnsi="Times New Roman" w:cs="Times New Roman"/>
          <w:sz w:val="24"/>
          <w:szCs w:val="24"/>
        </w:rPr>
      </w:pPr>
      <w:r w:rsidRPr="003C1CAC">
        <w:rPr>
          <w:rFonts w:ascii="Times New Roman" w:hAnsi="Times New Roman" w:cs="Times New Roman"/>
          <w:sz w:val="24"/>
          <w:szCs w:val="24"/>
        </w:rPr>
        <w:t xml:space="preserve">Создание у школьников представления о биологии как о вполне сложившемся комплексе научных дисциплин, каждая из которых не только решает собственные специфические проблемы, но вносила и вносит вклад в создание единого научного здания биологии, скрепленного рядом устоявшихся принципов. </w:t>
      </w:r>
    </w:p>
    <w:p w:rsidR="00E70355" w:rsidRPr="003C1CAC" w:rsidRDefault="00E70355" w:rsidP="00E70355">
      <w:pPr>
        <w:pStyle w:val="a6"/>
        <w:numPr>
          <w:ilvl w:val="0"/>
          <w:numId w:val="8"/>
        </w:numPr>
        <w:jc w:val="both"/>
        <w:rPr>
          <w:rFonts w:ascii="Times New Roman" w:hAnsi="Times New Roman" w:cs="Times New Roman"/>
          <w:sz w:val="24"/>
          <w:szCs w:val="24"/>
        </w:rPr>
      </w:pPr>
      <w:r w:rsidRPr="003C1CAC">
        <w:rPr>
          <w:rFonts w:ascii="Times New Roman" w:hAnsi="Times New Roman" w:cs="Times New Roman"/>
          <w:sz w:val="24"/>
          <w:szCs w:val="24"/>
        </w:rPr>
        <w:t xml:space="preserve">Ознакомление учащихся с основами биологической терминологии, систематики, ведущими биологическими школами и течениями, обучение свободному владению «биологическим языком» и специфике "биологического мышления", работе в научных библиотеках. </w:t>
      </w:r>
    </w:p>
    <w:p w:rsidR="00E70355" w:rsidRPr="003C1CAC" w:rsidRDefault="00E70355" w:rsidP="00E70355">
      <w:pPr>
        <w:pStyle w:val="a6"/>
        <w:numPr>
          <w:ilvl w:val="0"/>
          <w:numId w:val="8"/>
        </w:numPr>
        <w:jc w:val="both"/>
        <w:rPr>
          <w:rFonts w:ascii="Times New Roman" w:hAnsi="Times New Roman" w:cs="Times New Roman"/>
          <w:sz w:val="24"/>
          <w:szCs w:val="24"/>
        </w:rPr>
      </w:pPr>
      <w:r w:rsidRPr="003C1CAC">
        <w:rPr>
          <w:rFonts w:ascii="Times New Roman" w:hAnsi="Times New Roman" w:cs="Times New Roman"/>
          <w:sz w:val="24"/>
          <w:szCs w:val="24"/>
        </w:rPr>
        <w:t xml:space="preserve">Демонстрацию необходимости обращения к смежным дисциплинам, что позволит осознать теснейшие связи биологии с другими областями науки, получить навыки мышления в пограничных областях знаний. </w:t>
      </w:r>
    </w:p>
    <w:p w:rsidR="00E70355" w:rsidRPr="003C1CAC" w:rsidRDefault="00E70355" w:rsidP="00E70355">
      <w:pPr>
        <w:pStyle w:val="a6"/>
        <w:jc w:val="both"/>
        <w:rPr>
          <w:rFonts w:ascii="Times New Roman" w:hAnsi="Times New Roman" w:cs="Times New Roman"/>
          <w:sz w:val="24"/>
          <w:szCs w:val="24"/>
        </w:rPr>
      </w:pPr>
      <w:r w:rsidRPr="003C1CAC">
        <w:rPr>
          <w:rFonts w:ascii="Times New Roman" w:hAnsi="Times New Roman" w:cs="Times New Roman"/>
          <w:sz w:val="24"/>
          <w:szCs w:val="24"/>
        </w:rPr>
        <w:t xml:space="preserve">Базовое биологическое образование должно обеспечить выпускникам высокую биологическую, в том числе, экологическую и природоохранительную грамотность. </w:t>
      </w:r>
    </w:p>
    <w:p w:rsidR="00E70355" w:rsidRPr="003C1CAC" w:rsidRDefault="00E70355" w:rsidP="00E70355">
      <w:pPr>
        <w:pStyle w:val="a6"/>
        <w:jc w:val="both"/>
        <w:rPr>
          <w:rFonts w:ascii="Times New Roman" w:hAnsi="Times New Roman" w:cs="Times New Roman"/>
          <w:b/>
          <w:sz w:val="24"/>
          <w:szCs w:val="24"/>
        </w:rPr>
      </w:pPr>
      <w:r>
        <w:rPr>
          <w:rFonts w:ascii="Times New Roman" w:hAnsi="Times New Roman" w:cs="Times New Roman"/>
          <w:b/>
          <w:sz w:val="24"/>
          <w:szCs w:val="24"/>
        </w:rPr>
        <w:t>Задачи:</w:t>
      </w:r>
    </w:p>
    <w:p w:rsidR="00E70355" w:rsidRPr="003C1CAC" w:rsidRDefault="00E70355" w:rsidP="00E70355">
      <w:pPr>
        <w:pStyle w:val="a6"/>
        <w:numPr>
          <w:ilvl w:val="0"/>
          <w:numId w:val="6"/>
        </w:numPr>
        <w:jc w:val="both"/>
        <w:rPr>
          <w:rFonts w:ascii="Times New Roman" w:hAnsi="Times New Roman" w:cs="Times New Roman"/>
          <w:sz w:val="24"/>
          <w:szCs w:val="24"/>
        </w:rPr>
      </w:pPr>
      <w:r w:rsidRPr="003C1CAC">
        <w:rPr>
          <w:rFonts w:ascii="Times New Roman" w:hAnsi="Times New Roman" w:cs="Times New Roman"/>
          <w:sz w:val="24"/>
          <w:szCs w:val="24"/>
        </w:rPr>
        <w:t xml:space="preserve">освоение знаний </w:t>
      </w:r>
      <w:r w:rsidRPr="003C1CAC">
        <w:rPr>
          <w:rFonts w:ascii="Times New Roman" w:hAnsi="Times New Roman" w:cs="Times New Roman"/>
          <w:bCs/>
          <w:sz w:val="24"/>
          <w:szCs w:val="24"/>
        </w:rPr>
        <w:t>об</w:t>
      </w:r>
      <w:r w:rsidRPr="003C1CAC">
        <w:rPr>
          <w:rFonts w:ascii="Times New Roman" w:hAnsi="Times New Roman" w:cs="Times New Roman"/>
          <w:sz w:val="24"/>
          <w:szCs w:val="24"/>
        </w:rPr>
        <w:t xml:space="preserve">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экологии);о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
    <w:p w:rsidR="00E70355" w:rsidRPr="003C1CAC" w:rsidRDefault="00E70355" w:rsidP="00E70355">
      <w:pPr>
        <w:pStyle w:val="a6"/>
        <w:numPr>
          <w:ilvl w:val="0"/>
          <w:numId w:val="6"/>
        </w:numPr>
        <w:jc w:val="both"/>
        <w:rPr>
          <w:rFonts w:ascii="Times New Roman" w:hAnsi="Times New Roman" w:cs="Times New Roman"/>
          <w:sz w:val="24"/>
          <w:szCs w:val="24"/>
        </w:rPr>
      </w:pPr>
      <w:r w:rsidRPr="003C1CAC">
        <w:rPr>
          <w:rFonts w:ascii="Times New Roman" w:hAnsi="Times New Roman" w:cs="Times New Roman"/>
          <w:sz w:val="24"/>
          <w:szCs w:val="24"/>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E70355" w:rsidRPr="003C1CAC" w:rsidRDefault="00E70355" w:rsidP="00E70355">
      <w:pPr>
        <w:pStyle w:val="a6"/>
        <w:numPr>
          <w:ilvl w:val="0"/>
          <w:numId w:val="6"/>
        </w:numPr>
        <w:jc w:val="both"/>
        <w:rPr>
          <w:rFonts w:ascii="Times New Roman" w:hAnsi="Times New Roman" w:cs="Times New Roman"/>
          <w:sz w:val="24"/>
          <w:szCs w:val="24"/>
        </w:rPr>
      </w:pPr>
      <w:r w:rsidRPr="003C1CAC">
        <w:rPr>
          <w:rFonts w:ascii="Times New Roman" w:hAnsi="Times New Roman" w:cs="Times New Roman"/>
          <w:sz w:val="24"/>
          <w:szCs w:val="24"/>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E70355" w:rsidRPr="003C1CAC" w:rsidRDefault="00E70355" w:rsidP="00E70355">
      <w:pPr>
        <w:pStyle w:val="a6"/>
        <w:numPr>
          <w:ilvl w:val="0"/>
          <w:numId w:val="6"/>
        </w:numPr>
        <w:jc w:val="both"/>
        <w:rPr>
          <w:rFonts w:ascii="Times New Roman" w:hAnsi="Times New Roman" w:cs="Times New Roman"/>
          <w:sz w:val="24"/>
          <w:szCs w:val="24"/>
        </w:rPr>
      </w:pPr>
      <w:r w:rsidRPr="003C1CAC">
        <w:rPr>
          <w:rFonts w:ascii="Times New Roman" w:hAnsi="Times New Roman" w:cs="Times New Roman"/>
          <w:sz w:val="24"/>
          <w:szCs w:val="24"/>
        </w:rPr>
        <w:t xml:space="preserve">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E70355" w:rsidRPr="003C1CAC" w:rsidRDefault="00E70355" w:rsidP="00E70355">
      <w:pPr>
        <w:pStyle w:val="a6"/>
        <w:numPr>
          <w:ilvl w:val="0"/>
          <w:numId w:val="6"/>
        </w:numPr>
        <w:jc w:val="both"/>
        <w:rPr>
          <w:rFonts w:ascii="Times New Roman" w:hAnsi="Times New Roman" w:cs="Times New Roman"/>
          <w:i/>
          <w:sz w:val="24"/>
          <w:szCs w:val="24"/>
        </w:rPr>
      </w:pPr>
      <w:r w:rsidRPr="003C1CAC">
        <w:rPr>
          <w:rFonts w:ascii="Times New Roman" w:hAnsi="Times New Roman" w:cs="Times New Roman"/>
          <w:sz w:val="24"/>
          <w:szCs w:val="24"/>
        </w:rPr>
        <w:t xml:space="preserve">использование приобретенных знаний и умений в повседневной жизни </w:t>
      </w:r>
      <w:r w:rsidRPr="003C1CAC">
        <w:rPr>
          <w:rFonts w:ascii="Times New Roman" w:hAnsi="Times New Roman" w:cs="Times New Roman"/>
          <w:bCs/>
          <w:sz w:val="24"/>
          <w:szCs w:val="24"/>
        </w:rPr>
        <w:t xml:space="preserve">для </w:t>
      </w:r>
      <w:r w:rsidRPr="003C1CAC">
        <w:rPr>
          <w:rFonts w:ascii="Times New Roman" w:hAnsi="Times New Roman" w:cs="Times New Roman"/>
          <w:sz w:val="24"/>
          <w:szCs w:val="24"/>
        </w:rPr>
        <w:t>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E70355" w:rsidRPr="003C1CAC" w:rsidRDefault="00E70355" w:rsidP="00E70355">
      <w:pPr>
        <w:pStyle w:val="a6"/>
        <w:jc w:val="both"/>
        <w:rPr>
          <w:rFonts w:ascii="Times New Roman" w:hAnsi="Times New Roman" w:cs="Times New Roman"/>
          <w:sz w:val="24"/>
          <w:szCs w:val="24"/>
        </w:rPr>
      </w:pPr>
    </w:p>
    <w:p w:rsidR="00E70355" w:rsidRPr="00275CC4" w:rsidRDefault="00E70355" w:rsidP="00E70355">
      <w:pPr>
        <w:pStyle w:val="a6"/>
        <w:rPr>
          <w:rFonts w:ascii="Times New Roman" w:hAnsi="Times New Roman" w:cs="Times New Roman"/>
          <w:sz w:val="24"/>
          <w:szCs w:val="24"/>
          <w:u w:val="single"/>
        </w:rPr>
      </w:pPr>
      <w:r w:rsidRPr="00275CC4">
        <w:rPr>
          <w:rFonts w:ascii="Times New Roman" w:hAnsi="Times New Roman" w:cs="Times New Roman"/>
          <w:sz w:val="24"/>
          <w:szCs w:val="24"/>
          <w:u w:val="single"/>
        </w:rPr>
        <w:t>Рабочая программа по биологии составлена на основании следующих нормативно - правовых документов:</w:t>
      </w:r>
    </w:p>
    <w:p w:rsidR="00E70355" w:rsidRPr="00A86F67" w:rsidRDefault="00E70355" w:rsidP="00E70355">
      <w:pPr>
        <w:pStyle w:val="a6"/>
        <w:jc w:val="both"/>
        <w:rPr>
          <w:rFonts w:ascii="Times New Roman" w:hAnsi="Times New Roman" w:cs="Times New Roman"/>
          <w:bCs/>
          <w:sz w:val="24"/>
          <w:szCs w:val="24"/>
        </w:rPr>
      </w:pPr>
      <w:r w:rsidRPr="00275CC4">
        <w:rPr>
          <w:rFonts w:ascii="Times New Roman" w:hAnsi="Times New Roman" w:cs="Times New Roman"/>
          <w:spacing w:val="-25"/>
          <w:sz w:val="24"/>
          <w:szCs w:val="24"/>
        </w:rPr>
        <w:t>1.</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 xml:space="preserve"> </w:t>
      </w:r>
      <w:r w:rsidR="00A86F67" w:rsidRPr="00A86F67">
        <w:rPr>
          <w:rFonts w:ascii="Times New Roman" w:hAnsi="Times New Roman" w:cs="Times New Roman"/>
          <w:bCs/>
          <w:sz w:val="24"/>
          <w:szCs w:val="24"/>
        </w:rPr>
        <w:t>Федеральный закон Российской Федерации от 29 декабря 2012 г. N 273-ФЗ "Об образовании в Российской Федерации"</w:t>
      </w:r>
    </w:p>
    <w:p w:rsidR="00E70355" w:rsidRPr="00275CC4" w:rsidRDefault="00E70355" w:rsidP="00E70355">
      <w:pPr>
        <w:pStyle w:val="a6"/>
        <w:jc w:val="both"/>
        <w:rPr>
          <w:rFonts w:ascii="Times New Roman" w:hAnsi="Times New Roman" w:cs="Times New Roman"/>
          <w:spacing w:val="-11"/>
          <w:sz w:val="24"/>
          <w:szCs w:val="24"/>
        </w:rPr>
      </w:pPr>
      <w:r>
        <w:rPr>
          <w:rFonts w:ascii="Times New Roman" w:hAnsi="Times New Roman" w:cs="Times New Roman"/>
          <w:sz w:val="24"/>
          <w:szCs w:val="24"/>
        </w:rPr>
        <w:t xml:space="preserve">2. </w:t>
      </w:r>
      <w:r w:rsidR="00A86F67" w:rsidRPr="00A86F67">
        <w:rPr>
          <w:rFonts w:ascii="Times New Roman" w:hAnsi="Times New Roman" w:cs="Times New Roman"/>
          <w:spacing w:val="-1"/>
          <w:sz w:val="24"/>
          <w:szCs w:val="24"/>
        </w:rPr>
        <w:t>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70355" w:rsidRPr="00275CC4" w:rsidRDefault="00E70355" w:rsidP="00E70355">
      <w:pPr>
        <w:pStyle w:val="a6"/>
        <w:jc w:val="both"/>
        <w:rPr>
          <w:rFonts w:ascii="Times New Roman" w:hAnsi="Times New Roman" w:cs="Times New Roman"/>
          <w:spacing w:val="-12"/>
          <w:sz w:val="24"/>
          <w:szCs w:val="24"/>
        </w:rPr>
      </w:pPr>
      <w:r>
        <w:rPr>
          <w:rFonts w:ascii="Times New Roman" w:hAnsi="Times New Roman" w:cs="Times New Roman"/>
          <w:sz w:val="24"/>
          <w:szCs w:val="24"/>
        </w:rPr>
        <w:t xml:space="preserve">3. </w:t>
      </w:r>
      <w:r w:rsidR="00A86F67" w:rsidRPr="00A86F67">
        <w:rPr>
          <w:rFonts w:ascii="Times New Roman" w:hAnsi="Times New Roman" w:cs="Times New Roman"/>
          <w:sz w:val="24"/>
          <w:szCs w:val="24"/>
        </w:rPr>
        <w:t>Письмо МО и Н РФ от 7.07.2005г. №03-1263 «О Примерных программах по учебным предметам федерального базисного учебного плана»</w:t>
      </w:r>
      <w:r w:rsidR="00A86F67">
        <w:rPr>
          <w:rFonts w:ascii="Times New Roman" w:hAnsi="Times New Roman" w:cs="Times New Roman"/>
          <w:sz w:val="24"/>
          <w:szCs w:val="24"/>
        </w:rPr>
        <w:t>;</w:t>
      </w:r>
    </w:p>
    <w:p w:rsidR="00E70355" w:rsidRPr="00275CC4" w:rsidRDefault="00E70355" w:rsidP="00E70355">
      <w:pPr>
        <w:pStyle w:val="a6"/>
        <w:jc w:val="both"/>
        <w:rPr>
          <w:rFonts w:ascii="Times New Roman" w:hAnsi="Times New Roman" w:cs="Times New Roman"/>
          <w:spacing w:val="-32"/>
          <w:sz w:val="24"/>
          <w:szCs w:val="24"/>
        </w:rPr>
      </w:pPr>
      <w:r>
        <w:rPr>
          <w:rFonts w:ascii="Times New Roman" w:hAnsi="Times New Roman" w:cs="Times New Roman"/>
          <w:spacing w:val="-25"/>
          <w:sz w:val="24"/>
          <w:szCs w:val="24"/>
        </w:rPr>
        <w:t xml:space="preserve">4 </w:t>
      </w:r>
      <w:r w:rsidR="00A86F67" w:rsidRPr="00A86F67">
        <w:rPr>
          <w:rFonts w:ascii="Times New Roman" w:hAnsi="Times New Roman" w:cs="Times New Roman"/>
          <w:spacing w:val="-25"/>
          <w:sz w:val="24"/>
          <w:szCs w:val="24"/>
        </w:rPr>
        <w:t>Приказ МО и Н РФ от 09.03.2004г. №1312 «Перечень  Примерных программ по учебным предметам федерального базисного учебного плана»</w:t>
      </w:r>
    </w:p>
    <w:p w:rsidR="00E70355" w:rsidRPr="00275CC4" w:rsidRDefault="00A86F67" w:rsidP="00E70355">
      <w:pPr>
        <w:pStyle w:val="a6"/>
        <w:jc w:val="both"/>
        <w:rPr>
          <w:rFonts w:ascii="Times New Roman" w:hAnsi="Times New Roman" w:cs="Times New Roman"/>
          <w:spacing w:val="-18"/>
          <w:sz w:val="24"/>
          <w:szCs w:val="24"/>
        </w:rPr>
      </w:pPr>
      <w:r>
        <w:rPr>
          <w:rFonts w:ascii="Times New Roman" w:hAnsi="Times New Roman" w:cs="Times New Roman"/>
          <w:sz w:val="24"/>
          <w:szCs w:val="24"/>
        </w:rPr>
        <w:lastRenderedPageBreak/>
        <w:t xml:space="preserve">5. </w:t>
      </w:r>
      <w:r w:rsidRPr="00A86F67">
        <w:rPr>
          <w:rFonts w:ascii="Times New Roman" w:hAnsi="Times New Roman" w:cs="Times New Roman"/>
          <w:sz w:val="24"/>
          <w:szCs w:val="24"/>
        </w:rPr>
        <w:t>Программы «Программа общеобразовательных учреждений 10-11базовые и профильные  классы .- 3-е изд.,. - М.: Просвещение, 2009.</w:t>
      </w:r>
    </w:p>
    <w:p w:rsidR="00E70355" w:rsidRDefault="00E70355" w:rsidP="00E70355">
      <w:pPr>
        <w:spacing w:after="0" w:line="240" w:lineRule="auto"/>
        <w:jc w:val="both"/>
        <w:rPr>
          <w:rFonts w:ascii="Times New Roman" w:eastAsia="Times New Roman" w:hAnsi="Times New Roman" w:cs="Times New Roman"/>
          <w:bCs/>
          <w:sz w:val="24"/>
          <w:szCs w:val="24"/>
          <w:u w:val="single"/>
          <w:lang w:eastAsia="ru-RU"/>
        </w:rPr>
      </w:pPr>
    </w:p>
    <w:p w:rsidR="00E70355" w:rsidRDefault="00E70355" w:rsidP="00E70355">
      <w:pPr>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Обоснование выбора авторской программы</w:t>
      </w:r>
    </w:p>
    <w:p w:rsidR="00E70355" w:rsidRPr="00EB65B0" w:rsidRDefault="00E70355" w:rsidP="00E70355">
      <w:pPr>
        <w:pStyle w:val="a6"/>
        <w:jc w:val="both"/>
        <w:rPr>
          <w:rFonts w:ascii="Times New Roman" w:hAnsi="Times New Roman" w:cs="Times New Roman"/>
          <w:sz w:val="24"/>
          <w:szCs w:val="24"/>
        </w:rPr>
      </w:pPr>
      <w:r w:rsidRPr="00EB65B0">
        <w:rPr>
          <w:rFonts w:ascii="Times New Roman" w:hAnsi="Times New Roman" w:cs="Times New Roman"/>
          <w:sz w:val="24"/>
          <w:szCs w:val="24"/>
        </w:rPr>
        <w:t>Данная рабочая программа составлена на основе Федерального компонента государственного стандарта среднего (полного) общего образования, примерной программы по биологии к учебнику для 10-11 классов общеобразовательных учреждений / Д.К. Беляев, П.М. Бородин, Н.Н. Воронцов и др.; под ред. Д.К. Беляева, Г.М. Дымшица. – М.: Просвещение, 2006, требований к уровню подготовки выпускников по биологии. На изучение курса биологии выделено 6</w:t>
      </w:r>
      <w:r>
        <w:rPr>
          <w:rFonts w:ascii="Times New Roman" w:hAnsi="Times New Roman" w:cs="Times New Roman"/>
          <w:sz w:val="24"/>
          <w:szCs w:val="24"/>
        </w:rPr>
        <w:t>9</w:t>
      </w:r>
      <w:r w:rsidRPr="00EB65B0">
        <w:rPr>
          <w:rFonts w:ascii="Times New Roman" w:hAnsi="Times New Roman" w:cs="Times New Roman"/>
          <w:sz w:val="24"/>
          <w:szCs w:val="24"/>
        </w:rPr>
        <w:t xml:space="preserve"> часов, в том числе в 10 классе – 3</w:t>
      </w:r>
      <w:r>
        <w:rPr>
          <w:rFonts w:ascii="Times New Roman" w:hAnsi="Times New Roman" w:cs="Times New Roman"/>
          <w:sz w:val="24"/>
          <w:szCs w:val="24"/>
        </w:rPr>
        <w:t>5</w:t>
      </w:r>
      <w:r w:rsidRPr="00EB65B0">
        <w:rPr>
          <w:rFonts w:ascii="Times New Roman" w:hAnsi="Times New Roman" w:cs="Times New Roman"/>
          <w:sz w:val="24"/>
          <w:szCs w:val="24"/>
        </w:rPr>
        <w:t xml:space="preserve"> час (1 час в неделю), в 11 классе – 34 час (1 час в неделю).</w:t>
      </w:r>
    </w:p>
    <w:p w:rsidR="00E70355" w:rsidRPr="00EB65B0" w:rsidRDefault="00E70355" w:rsidP="00E70355">
      <w:pPr>
        <w:pStyle w:val="a6"/>
        <w:jc w:val="both"/>
        <w:rPr>
          <w:rFonts w:ascii="Times New Roman" w:hAnsi="Times New Roman" w:cs="Times New Roman"/>
          <w:sz w:val="24"/>
          <w:szCs w:val="24"/>
        </w:rPr>
      </w:pPr>
      <w:r w:rsidRPr="00EB65B0">
        <w:rPr>
          <w:rFonts w:ascii="Times New Roman" w:hAnsi="Times New Roman" w:cs="Times New Roman"/>
          <w:sz w:val="24"/>
          <w:szCs w:val="24"/>
        </w:rPr>
        <w:t xml:space="preserve">Основу структурирования содержания курса биологии в  старшей школе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w:t>
      </w:r>
      <w:r w:rsidRPr="00EB65B0">
        <w:rPr>
          <w:rFonts w:ascii="Times New Roman" w:hAnsi="Times New Roman" w:cs="Times New Roman"/>
          <w:b/>
          <w:sz w:val="24"/>
          <w:szCs w:val="24"/>
        </w:rPr>
        <w:t>содержательные линии курса</w:t>
      </w:r>
      <w:r w:rsidRPr="00EB65B0">
        <w:rPr>
          <w:rFonts w:ascii="Times New Roman" w:hAnsi="Times New Roman" w:cs="Times New Roman"/>
          <w:sz w:val="24"/>
          <w:szCs w:val="24"/>
        </w:rPr>
        <w:t xml:space="preserve">: </w:t>
      </w:r>
    </w:p>
    <w:p w:rsidR="00E70355" w:rsidRPr="00EB65B0" w:rsidRDefault="00E70355" w:rsidP="00E70355">
      <w:pPr>
        <w:pStyle w:val="a6"/>
        <w:jc w:val="both"/>
        <w:rPr>
          <w:rFonts w:ascii="Times New Roman" w:hAnsi="Times New Roman" w:cs="Times New Roman"/>
          <w:sz w:val="24"/>
          <w:szCs w:val="24"/>
        </w:rPr>
      </w:pPr>
      <w:r w:rsidRPr="00EB65B0">
        <w:rPr>
          <w:rFonts w:ascii="Times New Roman" w:hAnsi="Times New Roman" w:cs="Times New Roman"/>
          <w:sz w:val="24"/>
          <w:szCs w:val="24"/>
        </w:rPr>
        <w:t xml:space="preserve">Биология как наука; </w:t>
      </w:r>
      <w:r>
        <w:rPr>
          <w:rFonts w:ascii="Times New Roman" w:hAnsi="Times New Roman" w:cs="Times New Roman"/>
          <w:sz w:val="24"/>
          <w:szCs w:val="24"/>
        </w:rPr>
        <w:t>м</w:t>
      </w:r>
      <w:r w:rsidRPr="00EB65B0">
        <w:rPr>
          <w:rFonts w:ascii="Times New Roman" w:hAnsi="Times New Roman" w:cs="Times New Roman"/>
          <w:sz w:val="24"/>
          <w:szCs w:val="24"/>
        </w:rPr>
        <w:t xml:space="preserve">етоды научного познания; </w:t>
      </w:r>
      <w:r>
        <w:rPr>
          <w:rFonts w:ascii="Times New Roman" w:hAnsi="Times New Roman" w:cs="Times New Roman"/>
          <w:sz w:val="24"/>
          <w:szCs w:val="24"/>
        </w:rPr>
        <w:t>к</w:t>
      </w:r>
      <w:r w:rsidRPr="00EB65B0">
        <w:rPr>
          <w:rFonts w:ascii="Times New Roman" w:hAnsi="Times New Roman" w:cs="Times New Roman"/>
          <w:sz w:val="24"/>
          <w:szCs w:val="24"/>
        </w:rPr>
        <w:t xml:space="preserve">летка; </w:t>
      </w:r>
      <w:r>
        <w:rPr>
          <w:rFonts w:ascii="Times New Roman" w:hAnsi="Times New Roman" w:cs="Times New Roman"/>
          <w:sz w:val="24"/>
          <w:szCs w:val="24"/>
        </w:rPr>
        <w:t>о</w:t>
      </w:r>
      <w:r w:rsidRPr="00EB65B0">
        <w:rPr>
          <w:rFonts w:ascii="Times New Roman" w:hAnsi="Times New Roman" w:cs="Times New Roman"/>
          <w:sz w:val="24"/>
          <w:szCs w:val="24"/>
        </w:rPr>
        <w:t xml:space="preserve">рганизм; </w:t>
      </w:r>
      <w:r>
        <w:rPr>
          <w:rFonts w:ascii="Times New Roman" w:hAnsi="Times New Roman" w:cs="Times New Roman"/>
          <w:sz w:val="24"/>
          <w:szCs w:val="24"/>
        </w:rPr>
        <w:t>в</w:t>
      </w:r>
      <w:r w:rsidRPr="00EB65B0">
        <w:rPr>
          <w:rFonts w:ascii="Times New Roman" w:hAnsi="Times New Roman" w:cs="Times New Roman"/>
          <w:sz w:val="24"/>
          <w:szCs w:val="24"/>
        </w:rPr>
        <w:t xml:space="preserve">ид; </w:t>
      </w:r>
      <w:r>
        <w:rPr>
          <w:rFonts w:ascii="Times New Roman" w:hAnsi="Times New Roman" w:cs="Times New Roman"/>
          <w:sz w:val="24"/>
          <w:szCs w:val="24"/>
        </w:rPr>
        <w:t>э</w:t>
      </w:r>
      <w:r w:rsidRPr="00EB65B0">
        <w:rPr>
          <w:rFonts w:ascii="Times New Roman" w:hAnsi="Times New Roman" w:cs="Times New Roman"/>
          <w:sz w:val="24"/>
          <w:szCs w:val="24"/>
        </w:rPr>
        <w:t xml:space="preserve">косистемы. </w:t>
      </w:r>
    </w:p>
    <w:p w:rsidR="00E70355" w:rsidRPr="00EB65B0" w:rsidRDefault="00E70355" w:rsidP="00E70355">
      <w:pPr>
        <w:pStyle w:val="a6"/>
        <w:jc w:val="both"/>
        <w:rPr>
          <w:rFonts w:ascii="Times New Roman" w:hAnsi="Times New Roman" w:cs="Times New Roman"/>
          <w:sz w:val="24"/>
          <w:szCs w:val="24"/>
        </w:rPr>
      </w:pPr>
      <w:r w:rsidRPr="00EB65B0">
        <w:rPr>
          <w:rFonts w:ascii="Times New Roman" w:hAnsi="Times New Roman" w:cs="Times New Roman"/>
          <w:sz w:val="24"/>
          <w:szCs w:val="24"/>
        </w:rPr>
        <w:t>Системообразующие ведущие идеи: разноуровневая организация жизни, эволюция, взаимосвязь в биологических системах позволяют обеспечить целостность учебного предмета. Полнота и системность знаний, изложенных в содержательных линиях, их связь с другими образовательными областями позволяют успешно решать задачи общего среднего образования.</w:t>
      </w:r>
    </w:p>
    <w:p w:rsidR="00E70355" w:rsidRPr="00EB65B0" w:rsidRDefault="00E70355" w:rsidP="00E70355">
      <w:pPr>
        <w:pStyle w:val="a6"/>
        <w:jc w:val="both"/>
        <w:rPr>
          <w:rFonts w:ascii="Times New Roman" w:hAnsi="Times New Roman" w:cs="Times New Roman"/>
          <w:sz w:val="24"/>
          <w:szCs w:val="24"/>
        </w:rPr>
      </w:pPr>
      <w:r w:rsidRPr="00EB65B0">
        <w:rPr>
          <w:rFonts w:ascii="Times New Roman" w:hAnsi="Times New Roman" w:cs="Times New Roman"/>
          <w:sz w:val="24"/>
          <w:szCs w:val="24"/>
        </w:rPr>
        <w:t>При изучении данного курса учащиеся получают общие представления о структуре биологической науки, её истории и методах исследования, нравственных нормах и принципах отношения к природе. Сведения об уровнях организации жизни, эволюции обобщаются, углубляются и расширяются. При этом учитываются возрастные особенности учащихся.</w:t>
      </w:r>
    </w:p>
    <w:p w:rsidR="00E70355" w:rsidRPr="00EB65B0" w:rsidRDefault="00E70355" w:rsidP="00E70355">
      <w:pPr>
        <w:pStyle w:val="a6"/>
        <w:jc w:val="both"/>
        <w:rPr>
          <w:rFonts w:ascii="Times New Roman" w:eastAsia="Times New Roman" w:hAnsi="Times New Roman" w:cs="Times New Roman"/>
          <w:sz w:val="24"/>
          <w:szCs w:val="24"/>
          <w:u w:val="single"/>
          <w:lang w:eastAsia="ru-RU"/>
        </w:rPr>
      </w:pPr>
    </w:p>
    <w:p w:rsidR="00E70355" w:rsidRPr="003C1CAC" w:rsidRDefault="00E70355" w:rsidP="00E70355">
      <w:pPr>
        <w:pStyle w:val="a6"/>
        <w:jc w:val="both"/>
        <w:rPr>
          <w:rFonts w:ascii="Times New Roman" w:hAnsi="Times New Roman" w:cs="Times New Roman"/>
          <w:sz w:val="24"/>
          <w:szCs w:val="24"/>
          <w:u w:val="single"/>
        </w:rPr>
      </w:pPr>
      <w:r w:rsidRPr="003C1CAC">
        <w:rPr>
          <w:rFonts w:ascii="Times New Roman" w:hAnsi="Times New Roman" w:cs="Times New Roman"/>
          <w:sz w:val="24"/>
          <w:szCs w:val="24"/>
          <w:u w:val="single"/>
        </w:rPr>
        <w:t>Описание места учебного предмета</w:t>
      </w:r>
    </w:p>
    <w:p w:rsidR="00E70355" w:rsidRPr="003C1CAC" w:rsidRDefault="00E70355" w:rsidP="00E70355">
      <w:pPr>
        <w:pStyle w:val="a6"/>
        <w:jc w:val="both"/>
        <w:rPr>
          <w:rFonts w:ascii="Times New Roman" w:hAnsi="Times New Roman" w:cs="Times New Roman"/>
          <w:sz w:val="24"/>
          <w:szCs w:val="24"/>
        </w:rPr>
      </w:pPr>
      <w:r w:rsidRPr="003C1CAC">
        <w:rPr>
          <w:rFonts w:ascii="Times New Roman" w:hAnsi="Times New Roman" w:cs="Times New Roman"/>
          <w:sz w:val="24"/>
          <w:szCs w:val="24"/>
        </w:rPr>
        <w:t>Изучение курса «Общая биология» основывается на знаниях, полученных учащимися при изучении биологических дисциплин в младших классах, а также приобретенных на уроках химии, физики, истории, физической и экономической географии. Сам предмет является базовым для ряда специальных дисциплин.</w:t>
      </w:r>
    </w:p>
    <w:p w:rsidR="00E70355" w:rsidRPr="003C1CAC" w:rsidRDefault="00E70355" w:rsidP="00E70355">
      <w:pPr>
        <w:pStyle w:val="a6"/>
        <w:jc w:val="both"/>
        <w:rPr>
          <w:rFonts w:ascii="Times New Roman" w:hAnsi="Times New Roman" w:cs="Times New Roman"/>
          <w:sz w:val="24"/>
          <w:szCs w:val="24"/>
        </w:rPr>
      </w:pPr>
      <w:r w:rsidRPr="003C1CAC">
        <w:rPr>
          <w:rFonts w:ascii="Times New Roman" w:hAnsi="Times New Roman" w:cs="Times New Roman"/>
          <w:sz w:val="24"/>
          <w:szCs w:val="24"/>
        </w:rPr>
        <w:t>В 10 классе обобщаются знания о клеточном уровне жизни, видах клеток и неклеточных форм жизни, расширяются представления о самовоспроизведение организмов, генетических законах наследственности и изменчивости, о многообразии пород, сортов и штаммов организмов, полученных человеком в селекции.</w:t>
      </w:r>
    </w:p>
    <w:p w:rsidR="00E70355" w:rsidRPr="003C1CAC" w:rsidRDefault="00E70355" w:rsidP="00E70355">
      <w:pPr>
        <w:pStyle w:val="a6"/>
        <w:jc w:val="both"/>
        <w:rPr>
          <w:rFonts w:ascii="Times New Roman" w:hAnsi="Times New Roman" w:cs="Times New Roman"/>
          <w:sz w:val="24"/>
          <w:szCs w:val="24"/>
        </w:rPr>
      </w:pPr>
      <w:r w:rsidRPr="003C1CAC">
        <w:rPr>
          <w:rFonts w:ascii="Times New Roman" w:hAnsi="Times New Roman" w:cs="Times New Roman"/>
          <w:sz w:val="24"/>
          <w:szCs w:val="24"/>
        </w:rPr>
        <w:t>В 11 классе обобщаются знания о жизни и уровнях её организации, раскрывают мировоззренческие вопросы о происхождении и развитии жизни на Земле, обобщаются  и углубляются понятия об эволюционном развитии организмов.</w:t>
      </w:r>
      <w:r w:rsidRPr="003C1CAC">
        <w:rPr>
          <w:rFonts w:ascii="Times New Roman" w:hAnsi="Times New Roman" w:cs="Times New Roman"/>
          <w:sz w:val="24"/>
          <w:szCs w:val="24"/>
        </w:rPr>
        <w:tab/>
      </w:r>
    </w:p>
    <w:p w:rsidR="00E70355" w:rsidRPr="003C1CAC" w:rsidRDefault="00E70355" w:rsidP="00E70355">
      <w:pPr>
        <w:pStyle w:val="a6"/>
        <w:jc w:val="both"/>
        <w:rPr>
          <w:rFonts w:ascii="Times New Roman" w:hAnsi="Times New Roman" w:cs="Times New Roman"/>
          <w:sz w:val="24"/>
          <w:szCs w:val="24"/>
        </w:rPr>
      </w:pPr>
      <w:r w:rsidRPr="003C1CAC">
        <w:rPr>
          <w:rFonts w:ascii="Times New Roman" w:hAnsi="Times New Roman" w:cs="Times New Roman"/>
          <w:sz w:val="24"/>
          <w:szCs w:val="24"/>
        </w:rPr>
        <w:t xml:space="preserve">Курс биологии на ступени среднего (полного) общего образования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составляет  </w:t>
      </w:r>
      <w:r w:rsidRPr="003C1CAC">
        <w:rPr>
          <w:rFonts w:ascii="Times New Roman" w:hAnsi="Times New Roman" w:cs="Times New Roman"/>
          <w:i/>
          <w:sz w:val="24"/>
          <w:szCs w:val="24"/>
        </w:rPr>
        <w:t>знаниецентрический</w:t>
      </w:r>
      <w:r w:rsidRPr="003C1CAC">
        <w:rPr>
          <w:rFonts w:ascii="Times New Roman" w:hAnsi="Times New Roman" w:cs="Times New Roman"/>
          <w:sz w:val="24"/>
          <w:szCs w:val="24"/>
        </w:rPr>
        <w:t xml:space="preserve">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w:t>
      </w:r>
    </w:p>
    <w:p w:rsidR="00E70355" w:rsidRDefault="00E70355" w:rsidP="00E70355">
      <w:pPr>
        <w:spacing w:after="0" w:line="240" w:lineRule="auto"/>
        <w:jc w:val="both"/>
        <w:rPr>
          <w:rFonts w:ascii="Times New Roman" w:eastAsia="Times New Roman" w:hAnsi="Times New Roman" w:cs="Times New Roman"/>
          <w:sz w:val="24"/>
          <w:szCs w:val="24"/>
          <w:u w:val="single"/>
          <w:lang w:eastAsia="ru-RU"/>
        </w:rPr>
      </w:pPr>
    </w:p>
    <w:p w:rsidR="00E70355" w:rsidRDefault="00E70355" w:rsidP="00E7035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Информация о количестве часов</w:t>
      </w:r>
    </w:p>
    <w:p w:rsidR="00E70355" w:rsidRDefault="00E70355" w:rsidP="00E7035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C62473">
        <w:rPr>
          <w:rFonts w:ascii="Times New Roman" w:eastAsia="Times New Roman" w:hAnsi="Times New Roman" w:cs="Times New Roman"/>
          <w:bCs/>
          <w:sz w:val="24"/>
          <w:szCs w:val="24"/>
          <w:lang w:eastAsia="ru-RU"/>
        </w:rPr>
        <w:t xml:space="preserve"> час в неделю, итого </w:t>
      </w:r>
      <w:r>
        <w:rPr>
          <w:rFonts w:ascii="Times New Roman" w:eastAsia="Times New Roman" w:hAnsi="Times New Roman" w:cs="Times New Roman"/>
          <w:bCs/>
          <w:sz w:val="24"/>
          <w:szCs w:val="24"/>
          <w:lang w:eastAsia="ru-RU"/>
        </w:rPr>
        <w:t>35</w:t>
      </w:r>
      <w:r w:rsidRPr="00C62473">
        <w:rPr>
          <w:rFonts w:ascii="Times New Roman" w:eastAsia="Times New Roman" w:hAnsi="Times New Roman" w:cs="Times New Roman"/>
          <w:bCs/>
          <w:sz w:val="24"/>
          <w:szCs w:val="24"/>
          <w:lang w:eastAsia="ru-RU"/>
        </w:rPr>
        <w:t xml:space="preserve"> час</w:t>
      </w:r>
      <w:r>
        <w:rPr>
          <w:rFonts w:ascii="Times New Roman" w:eastAsia="Times New Roman" w:hAnsi="Times New Roman" w:cs="Times New Roman"/>
          <w:bCs/>
          <w:sz w:val="24"/>
          <w:szCs w:val="24"/>
          <w:lang w:eastAsia="ru-RU"/>
        </w:rPr>
        <w:t>ов, практических работ 4.</w:t>
      </w:r>
    </w:p>
    <w:p w:rsidR="00935FB3" w:rsidRDefault="00935FB3" w:rsidP="00E70355">
      <w:pPr>
        <w:spacing w:after="0" w:line="240" w:lineRule="auto"/>
        <w:jc w:val="both"/>
        <w:rPr>
          <w:rFonts w:ascii="Times New Roman" w:eastAsia="Times New Roman" w:hAnsi="Times New Roman" w:cs="Times New Roman"/>
          <w:bCs/>
          <w:sz w:val="24"/>
          <w:szCs w:val="24"/>
          <w:lang w:eastAsia="ru-RU"/>
        </w:rPr>
      </w:pPr>
    </w:p>
    <w:p w:rsidR="00935FB3" w:rsidRDefault="00935FB3" w:rsidP="00E7035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Информация о изменениях в программе:</w:t>
      </w:r>
    </w:p>
    <w:p w:rsidR="00935FB3" w:rsidRPr="00C62473" w:rsidRDefault="00935FB3" w:rsidP="00E703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Раздел « Основы генетики и селекции» перенесен в элективный курс</w:t>
      </w:r>
    </w:p>
    <w:p w:rsidR="00E70355" w:rsidRDefault="00E70355" w:rsidP="00E70355">
      <w:pPr>
        <w:spacing w:after="0" w:line="240" w:lineRule="auto"/>
        <w:jc w:val="both"/>
        <w:rPr>
          <w:rFonts w:ascii="Times New Roman" w:eastAsia="Times New Roman" w:hAnsi="Times New Roman" w:cs="Times New Roman"/>
          <w:sz w:val="24"/>
          <w:szCs w:val="24"/>
          <w:lang w:eastAsia="ru-RU"/>
        </w:rPr>
      </w:pPr>
    </w:p>
    <w:p w:rsidR="00E70355" w:rsidRDefault="00E70355" w:rsidP="00E70355">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Pr>
          <w:rFonts w:ascii="Times New Roman" w:eastAsia="Times New Roman" w:hAnsi="Times New Roman" w:cs="Times New Roman"/>
          <w:color w:val="000000"/>
          <w:sz w:val="24"/>
          <w:szCs w:val="24"/>
          <w:u w:val="single"/>
          <w:shd w:val="clear" w:color="auto" w:fill="FFFFFF"/>
          <w:lang w:eastAsia="ru-RU"/>
        </w:rPr>
        <w:t>Формы организации образовательного процесса</w:t>
      </w:r>
    </w:p>
    <w:p w:rsidR="00E70355" w:rsidRPr="007C37A1" w:rsidRDefault="00E70355" w:rsidP="00E7035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C37A1">
        <w:rPr>
          <w:rFonts w:ascii="Times New Roman" w:eastAsia="Times New Roman" w:hAnsi="Times New Roman" w:cs="Times New Roman"/>
          <w:color w:val="000000"/>
          <w:sz w:val="24"/>
          <w:szCs w:val="24"/>
          <w:lang w:eastAsia="ru-RU"/>
        </w:rPr>
        <w:lastRenderedPageBreak/>
        <w:t>методы групповой и коллективно-распределённой деятельности учащихся, которая может осуществляться, в форме развернуто диалога;</w:t>
      </w:r>
    </w:p>
    <w:p w:rsidR="00E70355" w:rsidRPr="007C37A1" w:rsidRDefault="00E70355" w:rsidP="00E7035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C37A1">
        <w:rPr>
          <w:rFonts w:ascii="Times New Roman" w:eastAsia="Times New Roman" w:hAnsi="Times New Roman" w:cs="Times New Roman"/>
          <w:color w:val="000000"/>
          <w:sz w:val="24"/>
          <w:szCs w:val="24"/>
          <w:lang w:eastAsia="ru-RU"/>
        </w:rPr>
        <w:t>проблемно-диалогическое обучение;</w:t>
      </w:r>
    </w:p>
    <w:p w:rsidR="00E70355" w:rsidRPr="007C37A1" w:rsidRDefault="00E70355" w:rsidP="00E7035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C37A1">
        <w:rPr>
          <w:rFonts w:ascii="Times New Roman" w:eastAsia="Times New Roman" w:hAnsi="Times New Roman" w:cs="Times New Roman"/>
          <w:color w:val="000000"/>
          <w:sz w:val="24"/>
          <w:szCs w:val="24"/>
          <w:lang w:eastAsia="ru-RU"/>
        </w:rPr>
        <w:t>коллективно-исследовательская деятельность учащихся;</w:t>
      </w:r>
    </w:p>
    <w:p w:rsidR="00E70355" w:rsidRPr="007C37A1" w:rsidRDefault="00E70355" w:rsidP="00E7035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C37A1">
        <w:rPr>
          <w:rFonts w:ascii="Times New Roman" w:eastAsia="Times New Roman" w:hAnsi="Times New Roman" w:cs="Times New Roman"/>
          <w:color w:val="000000"/>
          <w:sz w:val="24"/>
          <w:szCs w:val="24"/>
          <w:lang w:eastAsia="ru-RU"/>
        </w:rPr>
        <w:t>проектная деятельность учащихся</w:t>
      </w:r>
    </w:p>
    <w:p w:rsidR="00E70355" w:rsidRPr="00071A15" w:rsidRDefault="00E70355" w:rsidP="00E70355">
      <w:pPr>
        <w:pStyle w:val="a4"/>
        <w:numPr>
          <w:ilvl w:val="0"/>
          <w:numId w:val="7"/>
        </w:numPr>
        <w:jc w:val="both"/>
        <w:rPr>
          <w:color w:val="000000"/>
          <w:shd w:val="clear" w:color="auto" w:fill="FFFFFF"/>
        </w:rPr>
      </w:pPr>
      <w:r w:rsidRPr="00071A15">
        <w:rPr>
          <w:color w:val="000000"/>
          <w:shd w:val="clear" w:color="auto" w:fill="FFFFFF"/>
        </w:rPr>
        <w:t>В процессе преподавания курса используется следующая типология уроков по дидактической цели: урок изучения и первичного закрепления нового учебного материала; урок комплексного применения знаний; урок обобщения и систематизации знаний и умений; урок актуализации знаний и умений; урок контроля и коррекции знаний и умений.</w:t>
      </w:r>
    </w:p>
    <w:p w:rsidR="00E70355" w:rsidRDefault="00E70355" w:rsidP="00E70355">
      <w:pPr>
        <w:shd w:val="clear" w:color="auto" w:fill="FFFFFF"/>
        <w:spacing w:before="100" w:beforeAutospacing="1" w:after="0" w:afterAutospacing="1" w:line="240" w:lineRule="auto"/>
        <w:rPr>
          <w:rFonts w:ascii="Times New Roman" w:eastAsia="Times New Roman" w:hAnsi="Times New Roman" w:cs="Times New Roman"/>
          <w:color w:val="000000"/>
          <w:sz w:val="24"/>
          <w:szCs w:val="24"/>
          <w:u w:val="single"/>
          <w:shd w:val="clear" w:color="auto" w:fill="FFFFFF"/>
          <w:lang w:eastAsia="ru-RU"/>
        </w:rPr>
      </w:pPr>
      <w:r>
        <w:rPr>
          <w:rFonts w:ascii="Times New Roman" w:eastAsia="Times New Roman" w:hAnsi="Times New Roman" w:cs="Times New Roman"/>
          <w:color w:val="000000"/>
          <w:sz w:val="24"/>
          <w:szCs w:val="24"/>
          <w:u w:val="single"/>
          <w:shd w:val="clear" w:color="auto" w:fill="FFFFFF"/>
          <w:lang w:eastAsia="ru-RU"/>
        </w:rPr>
        <w:t>Виды и формы контроля</w:t>
      </w:r>
      <w:r w:rsidRPr="00071A15">
        <w:rPr>
          <w:rFonts w:ascii="Times New Roman" w:eastAsia="Times New Roman" w:hAnsi="Times New Roman" w:cs="Times New Roman"/>
          <w:color w:val="000000"/>
          <w:sz w:val="24"/>
          <w:szCs w:val="24"/>
          <w:u w:val="single"/>
          <w:lang w:eastAsia="ru-RU"/>
        </w:rPr>
        <w:br/>
      </w:r>
      <w:r w:rsidRPr="007C37A1">
        <w:rPr>
          <w:rFonts w:ascii="Times New Roman" w:eastAsia="Times New Roman" w:hAnsi="Times New Roman" w:cs="Times New Roman"/>
          <w:color w:val="000000"/>
          <w:sz w:val="24"/>
          <w:szCs w:val="24"/>
          <w:shd w:val="clear" w:color="auto" w:fill="FFFFFF"/>
          <w:lang w:eastAsia="ru-RU"/>
        </w:rPr>
        <w:t>Контроль знаний учащихся осуществляется практически на каждом уроке. При этом используются различные методы и формы контроля: фронтальный опрос, письменные упражнения и задания, тестовые упражнения, терминологические диктанты и т.д. После изучения каждого раздела осуществляется итоговый контроль знаний</w:t>
      </w:r>
      <w:r w:rsidRPr="0089503E">
        <w:rPr>
          <w:rFonts w:ascii="Times New Roman" w:eastAsia="Times New Roman" w:hAnsi="Times New Roman" w:cs="Times New Roman"/>
          <w:color w:val="000000"/>
          <w:sz w:val="24"/>
          <w:szCs w:val="24"/>
          <w:lang w:eastAsia="ru-RU"/>
        </w:rPr>
        <w:t> </w:t>
      </w:r>
      <w:r w:rsidRPr="007C37A1">
        <w:rPr>
          <w:rFonts w:ascii="Times New Roman" w:eastAsia="Times New Roman" w:hAnsi="Times New Roman" w:cs="Times New Roman"/>
          <w:color w:val="000000"/>
          <w:sz w:val="24"/>
          <w:szCs w:val="24"/>
          <w:lang w:eastAsia="ru-RU"/>
        </w:rPr>
        <w:br/>
      </w:r>
      <w:r w:rsidRPr="007C37A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u w:val="single"/>
          <w:shd w:val="clear" w:color="auto" w:fill="FFFFFF"/>
          <w:lang w:eastAsia="ru-RU"/>
        </w:rPr>
        <w:t>Информация об используемом учебнике</w:t>
      </w:r>
    </w:p>
    <w:p w:rsidR="00E70355" w:rsidRDefault="00E70355" w:rsidP="00E70355">
      <w:pPr>
        <w:pStyle w:val="a6"/>
        <w:jc w:val="both"/>
        <w:rPr>
          <w:rFonts w:ascii="Times New Roman" w:hAnsi="Times New Roman"/>
          <w:sz w:val="24"/>
          <w:szCs w:val="24"/>
        </w:rPr>
      </w:pPr>
      <w:r>
        <w:rPr>
          <w:rFonts w:ascii="Times New Roman" w:hAnsi="Times New Roman"/>
          <w:sz w:val="24"/>
          <w:szCs w:val="24"/>
        </w:rPr>
        <w:t xml:space="preserve">Биология. Общая биология. 10-11 классы: учеб. для общеобразоват. организаций: базовый уровень / </w:t>
      </w:r>
      <w:r>
        <w:rPr>
          <w:rFonts w:ascii="Times New Roman" w:hAnsi="Times New Roman" w:cs="Times New Roman"/>
          <w:sz w:val="24"/>
          <w:szCs w:val="24"/>
        </w:rPr>
        <w:t>[Д.К. Беляев, П.М. Бородин, Н.Н. Воронцов и др.] под ред Д.К. Беляева, г.М. Дымшица; Рос. акад. наук, Рос. акад. образования, изд-во «Просвещение». – 12-е изд. – М.: Просвещение, 2013</w:t>
      </w: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A86F67" w:rsidRDefault="00A86F67" w:rsidP="00E70355">
      <w:pPr>
        <w:pStyle w:val="a6"/>
        <w:jc w:val="center"/>
        <w:rPr>
          <w:rFonts w:ascii="Times New Roman" w:hAnsi="Times New Roman" w:cs="Times New Roman"/>
          <w:b/>
          <w:sz w:val="24"/>
          <w:szCs w:val="24"/>
        </w:rPr>
      </w:pPr>
    </w:p>
    <w:p w:rsidR="00A86F67" w:rsidRDefault="00A86F67" w:rsidP="00E70355">
      <w:pPr>
        <w:pStyle w:val="a6"/>
        <w:jc w:val="center"/>
        <w:rPr>
          <w:rFonts w:ascii="Times New Roman" w:hAnsi="Times New Roman" w:cs="Times New Roman"/>
          <w:b/>
          <w:sz w:val="24"/>
          <w:szCs w:val="24"/>
        </w:rPr>
      </w:pPr>
    </w:p>
    <w:p w:rsidR="00A86F67" w:rsidRDefault="00A86F67" w:rsidP="00E70355">
      <w:pPr>
        <w:pStyle w:val="a6"/>
        <w:jc w:val="center"/>
        <w:rPr>
          <w:rFonts w:ascii="Times New Roman" w:hAnsi="Times New Roman" w:cs="Times New Roman"/>
          <w:b/>
          <w:sz w:val="24"/>
          <w:szCs w:val="24"/>
        </w:rPr>
      </w:pPr>
    </w:p>
    <w:p w:rsidR="00A86F67" w:rsidRDefault="00A86F67" w:rsidP="00E70355">
      <w:pPr>
        <w:pStyle w:val="a6"/>
        <w:jc w:val="center"/>
        <w:rPr>
          <w:rFonts w:ascii="Times New Roman" w:hAnsi="Times New Roman" w:cs="Times New Roman"/>
          <w:b/>
          <w:sz w:val="24"/>
          <w:szCs w:val="24"/>
        </w:rPr>
      </w:pPr>
    </w:p>
    <w:p w:rsidR="00A86F67" w:rsidRDefault="00A86F67" w:rsidP="00E70355">
      <w:pPr>
        <w:pStyle w:val="a6"/>
        <w:jc w:val="center"/>
        <w:rPr>
          <w:rFonts w:ascii="Times New Roman" w:hAnsi="Times New Roman" w:cs="Times New Roman"/>
          <w:b/>
          <w:sz w:val="24"/>
          <w:szCs w:val="24"/>
        </w:rPr>
      </w:pPr>
    </w:p>
    <w:p w:rsidR="00A86F67" w:rsidRDefault="00A86F67" w:rsidP="00E70355">
      <w:pPr>
        <w:pStyle w:val="a6"/>
        <w:jc w:val="center"/>
        <w:rPr>
          <w:rFonts w:ascii="Times New Roman" w:hAnsi="Times New Roman" w:cs="Times New Roman"/>
          <w:b/>
          <w:sz w:val="24"/>
          <w:szCs w:val="24"/>
        </w:rPr>
      </w:pPr>
    </w:p>
    <w:p w:rsidR="00A86F67" w:rsidRDefault="00A86F67" w:rsidP="00E70355">
      <w:pPr>
        <w:pStyle w:val="a6"/>
        <w:jc w:val="center"/>
        <w:rPr>
          <w:rFonts w:ascii="Times New Roman" w:hAnsi="Times New Roman" w:cs="Times New Roman"/>
          <w:b/>
          <w:sz w:val="24"/>
          <w:szCs w:val="24"/>
        </w:rPr>
      </w:pPr>
    </w:p>
    <w:p w:rsidR="00A86F67" w:rsidRDefault="00A86F67" w:rsidP="00E70355">
      <w:pPr>
        <w:pStyle w:val="a6"/>
        <w:jc w:val="center"/>
        <w:rPr>
          <w:rFonts w:ascii="Times New Roman" w:hAnsi="Times New Roman" w:cs="Times New Roman"/>
          <w:b/>
          <w:sz w:val="24"/>
          <w:szCs w:val="24"/>
        </w:rPr>
      </w:pPr>
    </w:p>
    <w:p w:rsidR="006E1715" w:rsidRDefault="006E1715" w:rsidP="00E70355">
      <w:pPr>
        <w:pStyle w:val="a6"/>
        <w:jc w:val="center"/>
        <w:rPr>
          <w:rFonts w:ascii="Times New Roman" w:hAnsi="Times New Roman" w:cs="Times New Roman"/>
          <w:b/>
          <w:sz w:val="24"/>
          <w:szCs w:val="24"/>
        </w:rPr>
      </w:pPr>
    </w:p>
    <w:p w:rsidR="00F15426" w:rsidRPr="00C46EEC" w:rsidRDefault="00F15426" w:rsidP="00F1542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ТЕМ УЧЕБНОГО КУРСА</w:t>
      </w:r>
    </w:p>
    <w:p w:rsidR="00E70355" w:rsidRPr="00736A03" w:rsidRDefault="00E70355" w:rsidP="00516D47">
      <w:pPr>
        <w:pStyle w:val="a6"/>
        <w:jc w:val="both"/>
        <w:rPr>
          <w:rFonts w:ascii="Times New Roman" w:hAnsi="Times New Roman" w:cs="Times New Roman"/>
          <w:sz w:val="24"/>
          <w:szCs w:val="24"/>
        </w:rPr>
      </w:pPr>
      <w:r w:rsidRPr="00736A03">
        <w:rPr>
          <w:rFonts w:ascii="Times New Roman" w:hAnsi="Times New Roman" w:cs="Times New Roman"/>
          <w:sz w:val="24"/>
          <w:szCs w:val="24"/>
        </w:rPr>
        <w:t>ВВЕДЕНИЕ (1ч)</w:t>
      </w:r>
    </w:p>
    <w:p w:rsidR="00E70355" w:rsidRPr="00736A03" w:rsidRDefault="00E70355" w:rsidP="00E70355">
      <w:pPr>
        <w:pStyle w:val="a6"/>
        <w:jc w:val="both"/>
        <w:rPr>
          <w:rFonts w:ascii="Times New Roman" w:hAnsi="Times New Roman" w:cs="Times New Roman"/>
          <w:sz w:val="24"/>
          <w:szCs w:val="24"/>
        </w:rPr>
      </w:pPr>
      <w:r w:rsidRPr="00736A03">
        <w:rPr>
          <w:rFonts w:ascii="Times New Roman" w:hAnsi="Times New Roman" w:cs="Times New Roman"/>
          <w:sz w:val="24"/>
          <w:szCs w:val="24"/>
        </w:rPr>
        <w:lastRenderedPageBreak/>
        <w:t>Биология – наука о живой природе. Основные признаки живого. Биологические системы. Уровни организации</w:t>
      </w:r>
      <w:r w:rsidRPr="008C5F35">
        <w:t xml:space="preserve"> </w:t>
      </w:r>
      <w:r w:rsidRPr="00736A03">
        <w:rPr>
          <w:rFonts w:ascii="Times New Roman" w:hAnsi="Times New Roman" w:cs="Times New Roman"/>
          <w:sz w:val="24"/>
          <w:szCs w:val="24"/>
        </w:rPr>
        <w:t>жизни. Методы изучения биологии. Значение биологии.</w:t>
      </w:r>
    </w:p>
    <w:p w:rsidR="00E70355" w:rsidRPr="00736A03" w:rsidRDefault="00E70355" w:rsidP="00E70355">
      <w:pPr>
        <w:pStyle w:val="a6"/>
        <w:jc w:val="both"/>
        <w:rPr>
          <w:rFonts w:ascii="Times New Roman" w:hAnsi="Times New Roman" w:cs="Times New Roman"/>
          <w:i/>
          <w:sz w:val="24"/>
          <w:szCs w:val="24"/>
          <w:u w:val="single"/>
        </w:rPr>
      </w:pPr>
      <w:r w:rsidRPr="00736A03">
        <w:rPr>
          <w:rFonts w:ascii="Times New Roman" w:hAnsi="Times New Roman" w:cs="Times New Roman"/>
          <w:i/>
          <w:sz w:val="24"/>
          <w:szCs w:val="24"/>
          <w:u w:val="single"/>
        </w:rPr>
        <w:t>знать /понимать</w:t>
      </w:r>
    </w:p>
    <w:p w:rsidR="00E70355" w:rsidRPr="000739D2" w:rsidRDefault="00E70355" w:rsidP="00E70355">
      <w:pPr>
        <w:pStyle w:val="a6"/>
        <w:jc w:val="both"/>
        <w:rPr>
          <w:rFonts w:ascii="Times New Roman" w:hAnsi="Times New Roman" w:cs="Times New Roman"/>
          <w:sz w:val="24"/>
          <w:szCs w:val="24"/>
        </w:rPr>
      </w:pPr>
      <w:r w:rsidRPr="000739D2">
        <w:rPr>
          <w:rFonts w:ascii="Times New Roman" w:hAnsi="Times New Roman" w:cs="Times New Roman"/>
          <w:i/>
          <w:iCs/>
          <w:sz w:val="24"/>
          <w:szCs w:val="24"/>
        </w:rPr>
        <w:t xml:space="preserve">строение биологических объектов: </w:t>
      </w:r>
      <w:r w:rsidRPr="000739D2">
        <w:rPr>
          <w:rFonts w:ascii="Times New Roman" w:hAnsi="Times New Roman" w:cs="Times New Roman"/>
          <w:sz w:val="24"/>
          <w:szCs w:val="24"/>
        </w:rPr>
        <w:t>клетки; вида и экосистем (структура);</w:t>
      </w:r>
    </w:p>
    <w:p w:rsidR="00E70355" w:rsidRPr="000739D2" w:rsidRDefault="00E70355" w:rsidP="00E70355">
      <w:pPr>
        <w:pStyle w:val="a6"/>
        <w:jc w:val="both"/>
        <w:rPr>
          <w:rFonts w:ascii="Times New Roman" w:hAnsi="Times New Roman" w:cs="Times New Roman"/>
          <w:sz w:val="24"/>
          <w:szCs w:val="24"/>
        </w:rPr>
      </w:pPr>
      <w:r w:rsidRPr="000739D2">
        <w:rPr>
          <w:rFonts w:ascii="Times New Roman" w:hAnsi="Times New Roman" w:cs="Times New Roman"/>
          <w:sz w:val="24"/>
          <w:szCs w:val="24"/>
        </w:rPr>
        <w:t>уметь</w:t>
      </w:r>
    </w:p>
    <w:p w:rsidR="00E70355" w:rsidRPr="000739D2" w:rsidRDefault="00E70355" w:rsidP="00E70355">
      <w:pPr>
        <w:pStyle w:val="a6"/>
        <w:jc w:val="both"/>
        <w:rPr>
          <w:rFonts w:ascii="Times New Roman" w:hAnsi="Times New Roman" w:cs="Times New Roman"/>
          <w:sz w:val="24"/>
          <w:szCs w:val="24"/>
        </w:rPr>
      </w:pPr>
      <w:r w:rsidRPr="000739D2">
        <w:rPr>
          <w:rFonts w:ascii="Times New Roman" w:hAnsi="Times New Roman" w:cs="Times New Roman"/>
          <w:i/>
          <w:iCs/>
          <w:sz w:val="24"/>
          <w:szCs w:val="24"/>
        </w:rPr>
        <w:t xml:space="preserve">объяснять: </w:t>
      </w:r>
      <w:r w:rsidRPr="000739D2">
        <w:rPr>
          <w:rFonts w:ascii="Times New Roman" w:hAnsi="Times New Roman" w:cs="Times New Roman"/>
          <w:sz w:val="24"/>
          <w:szCs w:val="24"/>
        </w:rPr>
        <w:t>роль биологии в формировании научного мировоззрения; вклад биологических тео</w:t>
      </w:r>
      <w:r w:rsidRPr="000739D2">
        <w:rPr>
          <w:rFonts w:ascii="Times New Roman" w:hAnsi="Times New Roman" w:cs="Times New Roman"/>
          <w:sz w:val="24"/>
          <w:szCs w:val="24"/>
        </w:rPr>
        <w:softHyphen/>
        <w:t xml:space="preserve">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E70355" w:rsidRPr="000739D2" w:rsidRDefault="00E70355" w:rsidP="00E70355">
      <w:pPr>
        <w:pStyle w:val="a6"/>
        <w:jc w:val="both"/>
        <w:rPr>
          <w:rFonts w:ascii="Times New Roman" w:hAnsi="Times New Roman" w:cs="Times New Roman"/>
          <w:sz w:val="24"/>
          <w:szCs w:val="24"/>
        </w:rPr>
      </w:pPr>
      <w:r w:rsidRPr="000739D2">
        <w:rPr>
          <w:rFonts w:ascii="Times New Roman" w:hAnsi="Times New Roman" w:cs="Times New Roman"/>
          <w:i/>
          <w:iCs/>
          <w:spacing w:val="2"/>
          <w:sz w:val="24"/>
          <w:szCs w:val="24"/>
        </w:rPr>
        <w:t xml:space="preserve">выявлять </w:t>
      </w:r>
      <w:r w:rsidRPr="000739D2">
        <w:rPr>
          <w:rFonts w:ascii="Times New Roman" w:hAnsi="Times New Roman" w:cs="Times New Roman"/>
          <w:spacing w:val="2"/>
          <w:sz w:val="24"/>
          <w:szCs w:val="24"/>
        </w:rPr>
        <w:t>приспособления организмов к среде обитания</w:t>
      </w:r>
    </w:p>
    <w:p w:rsidR="00E70355" w:rsidRPr="000739D2" w:rsidRDefault="00E70355" w:rsidP="00E70355">
      <w:pPr>
        <w:pStyle w:val="a6"/>
        <w:jc w:val="both"/>
        <w:rPr>
          <w:rFonts w:ascii="Times New Roman" w:hAnsi="Times New Roman" w:cs="Times New Roman"/>
          <w:sz w:val="24"/>
          <w:szCs w:val="24"/>
        </w:rPr>
      </w:pPr>
      <w:r w:rsidRPr="000739D2">
        <w:rPr>
          <w:rFonts w:ascii="Times New Roman" w:hAnsi="Times New Roman" w:cs="Times New Roman"/>
          <w:i/>
          <w:iCs/>
          <w:sz w:val="24"/>
          <w:szCs w:val="24"/>
        </w:rPr>
        <w:t xml:space="preserve">сравнивать: </w:t>
      </w:r>
      <w:r w:rsidRPr="000739D2">
        <w:rPr>
          <w:rFonts w:ascii="Times New Roman" w:hAnsi="Times New Roman" w:cs="Times New Roman"/>
          <w:sz w:val="24"/>
          <w:szCs w:val="24"/>
        </w:rPr>
        <w:t>биологические объекты (химический состав тел живой и неживой природы), процессы (половое и бесполое размножение) и делать выводы на основе сравнения;</w:t>
      </w:r>
    </w:p>
    <w:p w:rsidR="00E70355" w:rsidRPr="000739D2" w:rsidRDefault="00E70355" w:rsidP="00E70355">
      <w:pPr>
        <w:pStyle w:val="a6"/>
        <w:jc w:val="both"/>
        <w:rPr>
          <w:rFonts w:ascii="Times New Roman" w:hAnsi="Times New Roman" w:cs="Times New Roman"/>
          <w:sz w:val="24"/>
          <w:szCs w:val="24"/>
        </w:rPr>
      </w:pPr>
      <w:r w:rsidRPr="000739D2">
        <w:rPr>
          <w:rFonts w:ascii="Times New Roman" w:hAnsi="Times New Roman" w:cs="Times New Roman"/>
          <w:i/>
          <w:iCs/>
          <w:sz w:val="24"/>
          <w:szCs w:val="24"/>
        </w:rPr>
        <w:t xml:space="preserve">анализировать и оценивать </w:t>
      </w:r>
      <w:r w:rsidRPr="000739D2">
        <w:rPr>
          <w:rFonts w:ascii="Times New Roman" w:hAnsi="Times New Roman" w:cs="Times New Roman"/>
          <w:sz w:val="24"/>
          <w:szCs w:val="24"/>
        </w:rPr>
        <w:t>различные гипотезы сущности жизни, происхождения жизни и чело</w:t>
      </w:r>
      <w:r w:rsidRPr="000739D2">
        <w:rPr>
          <w:rFonts w:ascii="Times New Roman" w:hAnsi="Times New Roman" w:cs="Times New Roman"/>
          <w:sz w:val="24"/>
          <w:szCs w:val="24"/>
        </w:rPr>
        <w:softHyphen/>
        <w:t>века</w:t>
      </w:r>
    </w:p>
    <w:p w:rsidR="00E70355" w:rsidRPr="000739D2" w:rsidRDefault="00E70355" w:rsidP="00E70355">
      <w:pPr>
        <w:pStyle w:val="a6"/>
        <w:jc w:val="both"/>
        <w:rPr>
          <w:rFonts w:ascii="Times New Roman" w:hAnsi="Times New Roman" w:cs="Times New Roman"/>
          <w:sz w:val="24"/>
          <w:szCs w:val="24"/>
        </w:rPr>
      </w:pPr>
      <w:r w:rsidRPr="000739D2">
        <w:rPr>
          <w:rFonts w:ascii="Times New Roman" w:hAnsi="Times New Roman" w:cs="Times New Roman"/>
          <w:i/>
          <w:iCs/>
          <w:sz w:val="24"/>
          <w:szCs w:val="24"/>
        </w:rPr>
        <w:t xml:space="preserve">находить </w:t>
      </w:r>
      <w:r w:rsidRPr="000739D2">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E70355" w:rsidRPr="000739D2" w:rsidRDefault="00E70355" w:rsidP="00E70355">
      <w:pPr>
        <w:pStyle w:val="a6"/>
        <w:jc w:val="both"/>
        <w:rPr>
          <w:rFonts w:ascii="Times New Roman" w:hAnsi="Times New Roman" w:cs="Times New Roman"/>
          <w:sz w:val="24"/>
          <w:szCs w:val="24"/>
        </w:rPr>
      </w:pPr>
      <w:r w:rsidRPr="000739D2">
        <w:rPr>
          <w:rFonts w:ascii="Times New Roman" w:hAnsi="Times New Roman" w:cs="Times New Roman"/>
          <w:spacing w:val="-2"/>
          <w:sz w:val="24"/>
          <w:szCs w:val="24"/>
        </w:rPr>
        <w:t xml:space="preserve">    использовать приобретенные знания и умения в практической деятельности и повседневной </w:t>
      </w:r>
      <w:r w:rsidRPr="000739D2">
        <w:rPr>
          <w:rFonts w:ascii="Times New Roman" w:hAnsi="Times New Roman" w:cs="Times New Roman"/>
          <w:spacing w:val="-3"/>
          <w:sz w:val="24"/>
          <w:szCs w:val="24"/>
        </w:rPr>
        <w:t xml:space="preserve">жизни для:     </w:t>
      </w:r>
      <w:r w:rsidRPr="000739D2">
        <w:rPr>
          <w:rFonts w:ascii="Times New Roman" w:hAnsi="Times New Roman" w:cs="Times New Roman"/>
          <w:sz w:val="24"/>
          <w:szCs w:val="24"/>
        </w:rPr>
        <w:t xml:space="preserve">соблюдения правил поведения в природной среде. </w:t>
      </w:r>
    </w:p>
    <w:p w:rsidR="00E70355" w:rsidRDefault="00E70355" w:rsidP="00E70355">
      <w:pPr>
        <w:pStyle w:val="razdel"/>
      </w:pPr>
      <w:r w:rsidRPr="00B60FC1">
        <w:rPr>
          <w:b/>
        </w:rPr>
        <w:t>Раздел I</w:t>
      </w:r>
      <w:r>
        <w:t xml:space="preserve">  </w:t>
      </w:r>
      <w:r w:rsidR="00F71589">
        <w:rPr>
          <w:rStyle w:val="a7"/>
        </w:rPr>
        <w:t>КЛЕТКА — ЕДИНИЦА ЖИВОГО (</w:t>
      </w:r>
      <w:r w:rsidR="00935FB3">
        <w:rPr>
          <w:rStyle w:val="a7"/>
        </w:rPr>
        <w:t>26</w:t>
      </w:r>
      <w:r>
        <w:rPr>
          <w:rStyle w:val="a7"/>
        </w:rPr>
        <w:t xml:space="preserve"> ч)</w:t>
      </w:r>
    </w:p>
    <w:p w:rsidR="00E70355" w:rsidRPr="0002190D" w:rsidRDefault="00E70355" w:rsidP="00E70355">
      <w:pPr>
        <w:pStyle w:val="a6"/>
        <w:jc w:val="both"/>
        <w:rPr>
          <w:rFonts w:ascii="Times New Roman" w:hAnsi="Times New Roman" w:cs="Times New Roman"/>
          <w:sz w:val="24"/>
          <w:szCs w:val="24"/>
        </w:rPr>
      </w:pPr>
      <w:r w:rsidRPr="00B60FC1">
        <w:rPr>
          <w:rFonts w:ascii="Times New Roman" w:hAnsi="Times New Roman" w:cs="Times New Roman"/>
          <w:b/>
          <w:sz w:val="24"/>
          <w:szCs w:val="24"/>
        </w:rPr>
        <w:t>Тема 1.</w:t>
      </w:r>
      <w:r w:rsidRPr="0002190D">
        <w:rPr>
          <w:rFonts w:ascii="Times New Roman" w:hAnsi="Times New Roman" w:cs="Times New Roman"/>
          <w:sz w:val="24"/>
          <w:szCs w:val="24"/>
        </w:rPr>
        <w:t xml:space="preserve"> </w:t>
      </w:r>
      <w:r w:rsidRPr="0002190D">
        <w:rPr>
          <w:rStyle w:val="style2"/>
          <w:rFonts w:ascii="Times New Roman" w:hAnsi="Times New Roman" w:cs="Times New Roman"/>
          <w:b/>
          <w:sz w:val="24"/>
          <w:szCs w:val="24"/>
        </w:rPr>
        <w:t>Химический состав клетки</w:t>
      </w:r>
      <w:r w:rsidRPr="0002190D">
        <w:rPr>
          <w:rStyle w:val="style2"/>
          <w:rFonts w:ascii="Times New Roman" w:hAnsi="Times New Roman" w:cs="Times New Roman"/>
          <w:sz w:val="24"/>
          <w:szCs w:val="24"/>
        </w:rPr>
        <w:t xml:space="preserve"> </w:t>
      </w:r>
      <w:r w:rsidRPr="0002190D">
        <w:rPr>
          <w:rFonts w:ascii="Times New Roman" w:hAnsi="Times New Roman" w:cs="Times New Roman"/>
          <w:sz w:val="24"/>
          <w:szCs w:val="24"/>
        </w:rPr>
        <w:t>(</w:t>
      </w:r>
      <w:r w:rsidR="00935FB3">
        <w:rPr>
          <w:rFonts w:ascii="Times New Roman" w:hAnsi="Times New Roman" w:cs="Times New Roman"/>
          <w:sz w:val="24"/>
          <w:szCs w:val="24"/>
        </w:rPr>
        <w:t>9</w:t>
      </w:r>
      <w:r w:rsidRPr="0002190D">
        <w:rPr>
          <w:rFonts w:ascii="Times New Roman" w:hAnsi="Times New Roman" w:cs="Times New Roman"/>
          <w:sz w:val="24"/>
          <w:szCs w:val="24"/>
        </w:rPr>
        <w:t xml:space="preserve"> ч)</w:t>
      </w:r>
    </w:p>
    <w:p w:rsidR="00E70355" w:rsidRDefault="00E70355" w:rsidP="00E70355">
      <w:pPr>
        <w:pStyle w:val="a6"/>
        <w:jc w:val="both"/>
        <w:rPr>
          <w:rFonts w:ascii="Times New Roman" w:hAnsi="Times New Roman" w:cs="Times New Roman"/>
          <w:sz w:val="24"/>
          <w:szCs w:val="24"/>
        </w:rPr>
      </w:pPr>
      <w:r w:rsidRPr="0002190D">
        <w:rPr>
          <w:rFonts w:ascii="Times New Roman" w:hAnsi="Times New Roman" w:cs="Times New Roman"/>
          <w:sz w:val="24"/>
          <w:szCs w:val="24"/>
        </w:rPr>
        <w:t>      Биологически важные химические элементы. Неорганические (минеральные) соединения. Биополимеры. Углеводы, липиды. Белки, их строение и функции. Нуклеиновые кислоты. АТФ и другие органические соединения клетки.</w:t>
      </w:r>
    </w:p>
    <w:p w:rsidR="00E70355" w:rsidRPr="0002190D" w:rsidRDefault="00E70355" w:rsidP="00E70355">
      <w:pPr>
        <w:pStyle w:val="a6"/>
        <w:jc w:val="both"/>
        <w:rPr>
          <w:rFonts w:ascii="Times New Roman" w:hAnsi="Times New Roman" w:cs="Times New Roman"/>
          <w:sz w:val="24"/>
          <w:szCs w:val="24"/>
        </w:rPr>
      </w:pPr>
    </w:p>
    <w:p w:rsidR="00E70355" w:rsidRPr="0002190D" w:rsidRDefault="00E70355" w:rsidP="00E70355">
      <w:pPr>
        <w:pStyle w:val="a6"/>
        <w:jc w:val="both"/>
        <w:rPr>
          <w:rFonts w:ascii="Times New Roman" w:hAnsi="Times New Roman" w:cs="Times New Roman"/>
          <w:sz w:val="24"/>
          <w:szCs w:val="24"/>
        </w:rPr>
      </w:pPr>
      <w:r w:rsidRPr="00B60FC1">
        <w:rPr>
          <w:rFonts w:ascii="Times New Roman" w:hAnsi="Times New Roman" w:cs="Times New Roman"/>
          <w:b/>
          <w:sz w:val="24"/>
          <w:szCs w:val="24"/>
        </w:rPr>
        <w:t>Тема 2.</w:t>
      </w:r>
      <w:r w:rsidRPr="0002190D">
        <w:rPr>
          <w:rFonts w:ascii="Times New Roman" w:hAnsi="Times New Roman" w:cs="Times New Roman"/>
          <w:sz w:val="24"/>
          <w:szCs w:val="24"/>
        </w:rPr>
        <w:t xml:space="preserve"> </w:t>
      </w:r>
      <w:r w:rsidRPr="0002190D">
        <w:rPr>
          <w:rStyle w:val="style2"/>
          <w:rFonts w:ascii="Times New Roman" w:hAnsi="Times New Roman" w:cs="Times New Roman"/>
          <w:b/>
          <w:sz w:val="24"/>
          <w:szCs w:val="24"/>
        </w:rPr>
        <w:t>Структура и функции клетки</w:t>
      </w:r>
      <w:r w:rsidRPr="0002190D">
        <w:rPr>
          <w:rStyle w:val="style2"/>
          <w:rFonts w:ascii="Times New Roman" w:hAnsi="Times New Roman" w:cs="Times New Roman"/>
          <w:sz w:val="24"/>
          <w:szCs w:val="24"/>
        </w:rPr>
        <w:t xml:space="preserve"> </w:t>
      </w:r>
      <w:r w:rsidR="00935FB3">
        <w:rPr>
          <w:rFonts w:ascii="Times New Roman" w:hAnsi="Times New Roman" w:cs="Times New Roman"/>
          <w:sz w:val="24"/>
          <w:szCs w:val="24"/>
        </w:rPr>
        <w:t>(10</w:t>
      </w:r>
      <w:r w:rsidRPr="0002190D">
        <w:rPr>
          <w:rFonts w:ascii="Times New Roman" w:hAnsi="Times New Roman" w:cs="Times New Roman"/>
          <w:sz w:val="24"/>
          <w:szCs w:val="24"/>
        </w:rPr>
        <w:t xml:space="preserve"> ч)</w:t>
      </w:r>
    </w:p>
    <w:p w:rsidR="00E70355" w:rsidRPr="0002190D" w:rsidRDefault="00E70355" w:rsidP="00E70355">
      <w:pPr>
        <w:pStyle w:val="a6"/>
        <w:jc w:val="both"/>
        <w:rPr>
          <w:rFonts w:ascii="Times New Roman" w:hAnsi="Times New Roman" w:cs="Times New Roman"/>
          <w:sz w:val="24"/>
          <w:szCs w:val="24"/>
        </w:rPr>
      </w:pPr>
      <w:r w:rsidRPr="0002190D">
        <w:rPr>
          <w:rFonts w:ascii="Times New Roman" w:hAnsi="Times New Roman" w:cs="Times New Roman"/>
          <w:sz w:val="24"/>
          <w:szCs w:val="24"/>
        </w:rPr>
        <w:t>      Развитие знаний о клетке. Клеточная теория.</w:t>
      </w:r>
      <w:r w:rsidRPr="0002190D">
        <w:rPr>
          <w:rFonts w:ascii="Times New Roman" w:hAnsi="Times New Roman" w:cs="Times New Roman"/>
          <w:sz w:val="24"/>
          <w:szCs w:val="24"/>
        </w:rPr>
        <w:br/>
        <w:t>      Цитоплазма. Плазматическая мембрана. Эндоплазматическая сеть. Комплекс Гольджи и лизосомы. Митохондрии, пластиды, органоиды движения, включения. Ядро. Строение и функции хромосом.</w:t>
      </w:r>
      <w:r w:rsidRPr="0002190D">
        <w:rPr>
          <w:rFonts w:ascii="Times New Roman" w:hAnsi="Times New Roman" w:cs="Times New Roman"/>
          <w:sz w:val="24"/>
          <w:szCs w:val="24"/>
        </w:rPr>
        <w:br/>
        <w:t>      Прокариоты и эукариоты.</w:t>
      </w:r>
    </w:p>
    <w:p w:rsidR="00E70355" w:rsidRPr="0002190D" w:rsidRDefault="00E70355" w:rsidP="00E70355">
      <w:pPr>
        <w:pStyle w:val="a6"/>
        <w:jc w:val="both"/>
        <w:rPr>
          <w:rFonts w:ascii="Times New Roman" w:hAnsi="Times New Roman" w:cs="Times New Roman"/>
          <w:i/>
          <w:sz w:val="24"/>
          <w:szCs w:val="24"/>
        </w:rPr>
      </w:pPr>
      <w:r w:rsidRPr="0002190D">
        <w:rPr>
          <w:rFonts w:ascii="Times New Roman" w:hAnsi="Times New Roman" w:cs="Times New Roman"/>
          <w:i/>
          <w:sz w:val="24"/>
          <w:szCs w:val="24"/>
        </w:rPr>
        <w:t>Лабораторные работы:</w:t>
      </w:r>
    </w:p>
    <w:p w:rsidR="00E70355" w:rsidRPr="0002190D" w:rsidRDefault="00E70355" w:rsidP="00E70355">
      <w:pPr>
        <w:pStyle w:val="a6"/>
        <w:jc w:val="both"/>
        <w:rPr>
          <w:rFonts w:ascii="Times New Roman" w:hAnsi="Times New Roman" w:cs="Times New Roman"/>
          <w:sz w:val="24"/>
          <w:szCs w:val="24"/>
        </w:rPr>
      </w:pPr>
      <w:r w:rsidRPr="0002190D">
        <w:rPr>
          <w:rFonts w:ascii="Times New Roman" w:hAnsi="Times New Roman" w:cs="Times New Roman"/>
          <w:i/>
          <w:sz w:val="24"/>
          <w:szCs w:val="24"/>
        </w:rPr>
        <w:t xml:space="preserve"> № 1 «</w:t>
      </w:r>
      <w:r w:rsidRPr="0002190D">
        <w:rPr>
          <w:rFonts w:ascii="Times New Roman" w:hAnsi="Times New Roman" w:cs="Times New Roman"/>
          <w:sz w:val="24"/>
          <w:szCs w:val="24"/>
        </w:rPr>
        <w:t>Приготовление микропрепаратов клеток растений (кожицы лука). Наблюдение плазмолиза и деплазмолиза»</w:t>
      </w:r>
    </w:p>
    <w:p w:rsidR="00E70355" w:rsidRDefault="00E70355" w:rsidP="00E70355">
      <w:pPr>
        <w:pStyle w:val="a6"/>
        <w:jc w:val="both"/>
        <w:rPr>
          <w:rFonts w:ascii="Times New Roman" w:hAnsi="Times New Roman" w:cs="Times New Roman"/>
          <w:sz w:val="24"/>
          <w:szCs w:val="24"/>
        </w:rPr>
      </w:pPr>
      <w:r w:rsidRPr="0002190D">
        <w:rPr>
          <w:rFonts w:ascii="Times New Roman" w:hAnsi="Times New Roman" w:cs="Times New Roman"/>
          <w:sz w:val="24"/>
          <w:szCs w:val="24"/>
        </w:rPr>
        <w:t>№ 2 «Сравнение строения клеток растений, животных, грибов и бактерий»</w:t>
      </w:r>
    </w:p>
    <w:p w:rsidR="00E70355" w:rsidRPr="0002190D" w:rsidRDefault="00E70355" w:rsidP="00E70355">
      <w:pPr>
        <w:pStyle w:val="a6"/>
        <w:jc w:val="both"/>
        <w:rPr>
          <w:rFonts w:ascii="Times New Roman" w:hAnsi="Times New Roman" w:cs="Times New Roman"/>
          <w:sz w:val="24"/>
          <w:szCs w:val="24"/>
        </w:rPr>
      </w:pPr>
    </w:p>
    <w:p w:rsidR="00E70355" w:rsidRPr="0002190D" w:rsidRDefault="00E70355" w:rsidP="00E70355">
      <w:pPr>
        <w:pStyle w:val="a6"/>
        <w:jc w:val="both"/>
        <w:rPr>
          <w:rFonts w:ascii="Times New Roman" w:hAnsi="Times New Roman" w:cs="Times New Roman"/>
          <w:sz w:val="24"/>
          <w:szCs w:val="24"/>
        </w:rPr>
      </w:pPr>
      <w:r w:rsidRPr="00B60FC1">
        <w:rPr>
          <w:rFonts w:ascii="Times New Roman" w:hAnsi="Times New Roman" w:cs="Times New Roman"/>
          <w:b/>
          <w:sz w:val="24"/>
          <w:szCs w:val="24"/>
        </w:rPr>
        <w:t>Тема 3.</w:t>
      </w:r>
      <w:r w:rsidRPr="0002190D">
        <w:rPr>
          <w:rFonts w:ascii="Times New Roman" w:hAnsi="Times New Roman" w:cs="Times New Roman"/>
          <w:sz w:val="24"/>
          <w:szCs w:val="24"/>
        </w:rPr>
        <w:t xml:space="preserve"> </w:t>
      </w:r>
      <w:r w:rsidRPr="0002190D">
        <w:rPr>
          <w:rStyle w:val="a7"/>
          <w:rFonts w:ascii="Times New Roman" w:hAnsi="Times New Roman" w:cs="Times New Roman"/>
          <w:sz w:val="24"/>
          <w:szCs w:val="24"/>
        </w:rPr>
        <w:t xml:space="preserve">Обеспечение клеток энергией </w:t>
      </w:r>
      <w:r w:rsidRPr="0002190D">
        <w:rPr>
          <w:rFonts w:ascii="Times New Roman" w:hAnsi="Times New Roman" w:cs="Times New Roman"/>
          <w:sz w:val="24"/>
          <w:szCs w:val="24"/>
        </w:rPr>
        <w:t>(</w:t>
      </w:r>
      <w:r w:rsidR="00935FB3">
        <w:rPr>
          <w:rFonts w:ascii="Times New Roman" w:hAnsi="Times New Roman" w:cs="Times New Roman"/>
          <w:sz w:val="24"/>
          <w:szCs w:val="24"/>
        </w:rPr>
        <w:t>5</w:t>
      </w:r>
      <w:r w:rsidRPr="0002190D">
        <w:rPr>
          <w:rFonts w:ascii="Times New Roman" w:hAnsi="Times New Roman" w:cs="Times New Roman"/>
          <w:sz w:val="24"/>
          <w:szCs w:val="24"/>
        </w:rPr>
        <w:t xml:space="preserve"> ч)</w:t>
      </w:r>
    </w:p>
    <w:p w:rsidR="00E70355" w:rsidRDefault="00E70355" w:rsidP="00E70355">
      <w:pPr>
        <w:pStyle w:val="a6"/>
        <w:jc w:val="both"/>
        <w:rPr>
          <w:rFonts w:ascii="Times New Roman" w:hAnsi="Times New Roman" w:cs="Times New Roman"/>
          <w:sz w:val="24"/>
          <w:szCs w:val="24"/>
        </w:rPr>
      </w:pPr>
      <w:r w:rsidRPr="0002190D">
        <w:rPr>
          <w:rFonts w:ascii="Times New Roman" w:hAnsi="Times New Roman" w:cs="Times New Roman"/>
          <w:sz w:val="24"/>
          <w:szCs w:val="24"/>
        </w:rPr>
        <w:t>      Обмен веществ и превращение энергии — свойство живых организмов. Фотосинтез. Преобразование энергии света в энергию химических связей. Обеспечение клеток энергией за счет окисления органических веществ без участия кислорода. Биологическое окисление при участии кислорода.</w:t>
      </w:r>
    </w:p>
    <w:p w:rsidR="00E70355" w:rsidRPr="0002190D" w:rsidRDefault="00E70355" w:rsidP="00E70355">
      <w:pPr>
        <w:pStyle w:val="a6"/>
        <w:jc w:val="both"/>
        <w:rPr>
          <w:rFonts w:ascii="Times New Roman" w:hAnsi="Times New Roman" w:cs="Times New Roman"/>
          <w:sz w:val="24"/>
          <w:szCs w:val="24"/>
        </w:rPr>
      </w:pPr>
    </w:p>
    <w:p w:rsidR="00E70355" w:rsidRPr="0002190D" w:rsidRDefault="00E70355" w:rsidP="00E70355">
      <w:pPr>
        <w:pStyle w:val="a6"/>
        <w:jc w:val="both"/>
        <w:rPr>
          <w:rFonts w:ascii="Times New Roman" w:hAnsi="Times New Roman" w:cs="Times New Roman"/>
          <w:sz w:val="24"/>
          <w:szCs w:val="24"/>
        </w:rPr>
      </w:pPr>
      <w:r w:rsidRPr="00B60FC1">
        <w:rPr>
          <w:rFonts w:ascii="Times New Roman" w:hAnsi="Times New Roman" w:cs="Times New Roman"/>
          <w:b/>
          <w:sz w:val="24"/>
          <w:szCs w:val="24"/>
        </w:rPr>
        <w:t>Тема 4.</w:t>
      </w:r>
      <w:r w:rsidRPr="0002190D">
        <w:rPr>
          <w:rFonts w:ascii="Times New Roman" w:hAnsi="Times New Roman" w:cs="Times New Roman"/>
          <w:sz w:val="24"/>
          <w:szCs w:val="24"/>
        </w:rPr>
        <w:t xml:space="preserve"> </w:t>
      </w:r>
      <w:r w:rsidRPr="0002190D">
        <w:rPr>
          <w:rStyle w:val="a7"/>
          <w:rFonts w:ascii="Times New Roman" w:hAnsi="Times New Roman" w:cs="Times New Roman"/>
          <w:sz w:val="24"/>
          <w:szCs w:val="24"/>
        </w:rPr>
        <w:t>Наследственная информация и реализация ее в клетке</w:t>
      </w:r>
      <w:r w:rsidRPr="0002190D">
        <w:rPr>
          <w:rFonts w:ascii="Times New Roman" w:hAnsi="Times New Roman" w:cs="Times New Roman"/>
          <w:sz w:val="24"/>
          <w:szCs w:val="24"/>
        </w:rPr>
        <w:t xml:space="preserve"> (</w:t>
      </w:r>
      <w:r w:rsidR="00935FB3">
        <w:rPr>
          <w:rFonts w:ascii="Times New Roman" w:hAnsi="Times New Roman" w:cs="Times New Roman"/>
          <w:sz w:val="24"/>
          <w:szCs w:val="24"/>
        </w:rPr>
        <w:t>2</w:t>
      </w:r>
      <w:r w:rsidRPr="0002190D">
        <w:rPr>
          <w:rFonts w:ascii="Times New Roman" w:hAnsi="Times New Roman" w:cs="Times New Roman"/>
          <w:sz w:val="24"/>
          <w:szCs w:val="24"/>
        </w:rPr>
        <w:t xml:space="preserve"> ч)</w:t>
      </w:r>
    </w:p>
    <w:p w:rsidR="00E70355" w:rsidRDefault="00E70355" w:rsidP="00E70355">
      <w:pPr>
        <w:pStyle w:val="a6"/>
        <w:rPr>
          <w:rFonts w:ascii="Times New Roman" w:hAnsi="Times New Roman" w:cs="Times New Roman"/>
          <w:sz w:val="24"/>
          <w:szCs w:val="24"/>
        </w:rPr>
      </w:pPr>
      <w:r w:rsidRPr="0002190D">
        <w:rPr>
          <w:rFonts w:ascii="Times New Roman" w:hAnsi="Times New Roman" w:cs="Times New Roman"/>
          <w:sz w:val="24"/>
          <w:szCs w:val="24"/>
        </w:rPr>
        <w:t>      Генетическая информация. Ген. Геном. Удвоение ДНК. Образование информационной РНК по матрице ДНК. Генетический код. Биосинтез белков.</w:t>
      </w:r>
      <w:r w:rsidRPr="0002190D">
        <w:rPr>
          <w:rFonts w:ascii="Times New Roman" w:hAnsi="Times New Roman" w:cs="Times New Roman"/>
          <w:sz w:val="24"/>
          <w:szCs w:val="24"/>
        </w:rPr>
        <w:br/>
        <w:t>      Вирусы. Профилактика СПИДа.</w:t>
      </w:r>
    </w:p>
    <w:p w:rsidR="00E70355" w:rsidRDefault="00E70355" w:rsidP="00E70355">
      <w:pPr>
        <w:pStyle w:val="a6"/>
        <w:jc w:val="both"/>
        <w:rPr>
          <w:rFonts w:ascii="Times New Roman" w:hAnsi="Times New Roman" w:cs="Times New Roman"/>
          <w:sz w:val="24"/>
          <w:szCs w:val="24"/>
        </w:rPr>
      </w:pPr>
      <w:r w:rsidRPr="0002190D">
        <w:rPr>
          <w:rFonts w:ascii="Times New Roman" w:hAnsi="Times New Roman" w:cs="Times New Roman"/>
          <w:sz w:val="24"/>
          <w:szCs w:val="24"/>
        </w:rPr>
        <w:br/>
      </w:r>
      <w:r w:rsidRPr="0002190D">
        <w:rPr>
          <w:rStyle w:val="a8"/>
          <w:rFonts w:ascii="Times New Roman" w:hAnsi="Times New Roman" w:cs="Times New Roman"/>
          <w:sz w:val="24"/>
          <w:szCs w:val="24"/>
        </w:rPr>
        <w:t>Демонстрации</w:t>
      </w:r>
      <w:r w:rsidRPr="0002190D">
        <w:rPr>
          <w:rFonts w:ascii="Times New Roman" w:hAnsi="Times New Roman" w:cs="Times New Roman"/>
          <w:sz w:val="24"/>
          <w:szCs w:val="24"/>
        </w:rPr>
        <w:br/>
        <w:t>      Схемы, таблицы, транспаранты</w:t>
      </w:r>
      <w:bookmarkStart w:id="1" w:name="_ftnref1"/>
      <w:r w:rsidRPr="0002190D">
        <w:rPr>
          <w:rFonts w:ascii="Times New Roman" w:hAnsi="Times New Roman" w:cs="Times New Roman"/>
          <w:sz w:val="24"/>
          <w:szCs w:val="24"/>
        </w:rPr>
        <w:fldChar w:fldCharType="begin"/>
      </w:r>
      <w:r w:rsidRPr="0002190D">
        <w:rPr>
          <w:rFonts w:ascii="Times New Roman" w:hAnsi="Times New Roman" w:cs="Times New Roman"/>
          <w:sz w:val="24"/>
          <w:szCs w:val="24"/>
        </w:rPr>
        <w:instrText xml:space="preserve"> HYPERLINK "http://www.prosv.ru/ebooks/Dimwic_Biologia_10-11kl/1.html" \l "_ftn1" \o "" </w:instrText>
      </w:r>
      <w:r w:rsidRPr="0002190D">
        <w:rPr>
          <w:rFonts w:ascii="Times New Roman" w:hAnsi="Times New Roman" w:cs="Times New Roman"/>
          <w:sz w:val="24"/>
          <w:szCs w:val="24"/>
        </w:rPr>
        <w:fldChar w:fldCharType="separate"/>
      </w:r>
      <w:r w:rsidRPr="0002190D">
        <w:rPr>
          <w:rStyle w:val="a5"/>
          <w:rFonts w:ascii="Times New Roman" w:hAnsi="Times New Roman" w:cs="Times New Roman"/>
          <w:sz w:val="24"/>
          <w:szCs w:val="24"/>
          <w:vertAlign w:val="superscript"/>
        </w:rPr>
        <w:t>*</w:t>
      </w:r>
      <w:r w:rsidRPr="0002190D">
        <w:rPr>
          <w:rFonts w:ascii="Times New Roman" w:hAnsi="Times New Roman" w:cs="Times New Roman"/>
          <w:sz w:val="24"/>
          <w:szCs w:val="24"/>
        </w:rPr>
        <w:fldChar w:fldCharType="end"/>
      </w:r>
      <w:bookmarkEnd w:id="1"/>
      <w:r w:rsidRPr="0002190D">
        <w:rPr>
          <w:rFonts w:ascii="Times New Roman" w:hAnsi="Times New Roman" w:cs="Times New Roman"/>
          <w:sz w:val="24"/>
          <w:szCs w:val="24"/>
        </w:rPr>
        <w:t xml:space="preserve"> и пространственные модели, иллюстрирующие: строение молекул белков, молекулы ДНК, молекул РНК, прокариотической клетки, клеток животных и растений, вирусов, хромосом; удвоение молекул ДНК; транскрипцию; генетический код; биосинтез белков; обмен веществ и превращения энергии в клетке; фотосинтез. Динамические пособия «Биосинтез белка», «Строение клетки».</w:t>
      </w:r>
    </w:p>
    <w:p w:rsidR="00E70355" w:rsidRPr="0002190D" w:rsidRDefault="00E70355" w:rsidP="00E70355">
      <w:pPr>
        <w:pStyle w:val="a6"/>
        <w:rPr>
          <w:rFonts w:ascii="Times New Roman" w:hAnsi="Times New Roman" w:cs="Times New Roman"/>
          <w:sz w:val="24"/>
          <w:szCs w:val="24"/>
        </w:rPr>
      </w:pPr>
      <w:r w:rsidRPr="0002190D">
        <w:rPr>
          <w:rFonts w:ascii="Times New Roman" w:hAnsi="Times New Roman" w:cs="Times New Roman"/>
          <w:sz w:val="24"/>
          <w:szCs w:val="24"/>
        </w:rPr>
        <w:lastRenderedPageBreak/>
        <w:br/>
      </w:r>
      <w:r w:rsidRPr="0002190D">
        <w:rPr>
          <w:rStyle w:val="a8"/>
          <w:rFonts w:ascii="Times New Roman" w:hAnsi="Times New Roman" w:cs="Times New Roman"/>
          <w:sz w:val="24"/>
          <w:szCs w:val="24"/>
        </w:rPr>
        <w:t>Лабораторные работы</w:t>
      </w:r>
      <w:r w:rsidRPr="0002190D">
        <w:rPr>
          <w:rFonts w:ascii="Times New Roman" w:hAnsi="Times New Roman" w:cs="Times New Roman"/>
          <w:sz w:val="24"/>
          <w:szCs w:val="24"/>
        </w:rPr>
        <w:br/>
        <w:t>      1. Наблюдение клеток растений и животных под микроскопом на готовых микропрепаратах и их описание.</w:t>
      </w:r>
      <w:r w:rsidRPr="0002190D">
        <w:rPr>
          <w:rFonts w:ascii="Times New Roman" w:hAnsi="Times New Roman" w:cs="Times New Roman"/>
          <w:sz w:val="24"/>
          <w:szCs w:val="24"/>
        </w:rPr>
        <w:br/>
        <w:t>      2. Приготовление и описание микропрепаратов клеток растений (кожица лука).</w:t>
      </w:r>
      <w:r w:rsidRPr="0002190D">
        <w:rPr>
          <w:rFonts w:ascii="Times New Roman" w:hAnsi="Times New Roman" w:cs="Times New Roman"/>
          <w:sz w:val="24"/>
          <w:szCs w:val="24"/>
        </w:rPr>
        <w:br/>
        <w:t>      3. Сравнение строения клеток растений, животных, грибов и бактерий.</w:t>
      </w:r>
      <w:r w:rsidRPr="0002190D">
        <w:rPr>
          <w:rFonts w:ascii="Times New Roman" w:hAnsi="Times New Roman" w:cs="Times New Roman"/>
          <w:sz w:val="24"/>
          <w:szCs w:val="24"/>
        </w:rPr>
        <w:br/>
        <w:t>      4. Наблюдение плазмолиза и деплазмолиза в клетках кожицы лука.</w:t>
      </w:r>
      <w:r w:rsidRPr="0002190D">
        <w:rPr>
          <w:rFonts w:ascii="Times New Roman" w:hAnsi="Times New Roman" w:cs="Times New Roman"/>
          <w:sz w:val="24"/>
          <w:szCs w:val="24"/>
        </w:rPr>
        <w:br/>
      </w:r>
    </w:p>
    <w:p w:rsidR="00E70355" w:rsidRPr="0002190D" w:rsidRDefault="00E70355" w:rsidP="00E70355">
      <w:pPr>
        <w:pStyle w:val="a6"/>
        <w:jc w:val="both"/>
        <w:rPr>
          <w:rFonts w:ascii="Times New Roman" w:hAnsi="Times New Roman" w:cs="Times New Roman"/>
          <w:sz w:val="24"/>
          <w:szCs w:val="24"/>
        </w:rPr>
      </w:pPr>
      <w:r w:rsidRPr="0002190D">
        <w:rPr>
          <w:rFonts w:ascii="Times New Roman" w:hAnsi="Times New Roman" w:cs="Times New Roman"/>
          <w:sz w:val="24"/>
          <w:szCs w:val="24"/>
        </w:rPr>
        <w:t>знать /понимать</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i/>
          <w:iCs/>
          <w:sz w:val="24"/>
          <w:szCs w:val="24"/>
        </w:rPr>
        <w:t xml:space="preserve">основные положения </w:t>
      </w:r>
      <w:r w:rsidRPr="00425505">
        <w:rPr>
          <w:rFonts w:ascii="Times New Roman" w:hAnsi="Times New Roman" w:cs="Times New Roman"/>
          <w:sz w:val="24"/>
          <w:szCs w:val="24"/>
        </w:rPr>
        <w:t xml:space="preserve">биологических теорий (клеточная); </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i/>
          <w:iCs/>
          <w:sz w:val="24"/>
          <w:szCs w:val="24"/>
        </w:rPr>
        <w:t xml:space="preserve">строение биологических объектов: </w:t>
      </w:r>
      <w:r w:rsidRPr="00425505">
        <w:rPr>
          <w:rFonts w:ascii="Times New Roman" w:hAnsi="Times New Roman" w:cs="Times New Roman"/>
          <w:sz w:val="24"/>
          <w:szCs w:val="24"/>
        </w:rPr>
        <w:t xml:space="preserve">клетки; генов и хромосом; </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i/>
          <w:iCs/>
          <w:sz w:val="24"/>
          <w:szCs w:val="24"/>
        </w:rPr>
        <w:t xml:space="preserve">сущность биологических процессов: </w:t>
      </w:r>
      <w:r w:rsidRPr="00425505">
        <w:rPr>
          <w:rFonts w:ascii="Times New Roman" w:hAnsi="Times New Roman" w:cs="Times New Roman"/>
          <w:sz w:val="24"/>
          <w:szCs w:val="24"/>
        </w:rPr>
        <w:t>размножение, превращения энергии в экосистемах и биосфере;</w:t>
      </w:r>
    </w:p>
    <w:p w:rsidR="00E70355" w:rsidRPr="00425505" w:rsidRDefault="00E70355" w:rsidP="00E70355">
      <w:pPr>
        <w:pStyle w:val="a6"/>
        <w:jc w:val="both"/>
        <w:rPr>
          <w:rFonts w:ascii="Times New Roman" w:hAnsi="Times New Roman" w:cs="Times New Roman"/>
          <w:spacing w:val="-3"/>
          <w:sz w:val="24"/>
          <w:szCs w:val="24"/>
        </w:rPr>
      </w:pPr>
      <w:r w:rsidRPr="00425505">
        <w:rPr>
          <w:rFonts w:ascii="Times New Roman" w:hAnsi="Times New Roman" w:cs="Times New Roman"/>
          <w:i/>
          <w:iCs/>
          <w:spacing w:val="-3"/>
          <w:sz w:val="24"/>
          <w:szCs w:val="24"/>
        </w:rPr>
        <w:t>вклад выдающихся ученых (</w:t>
      </w:r>
      <w:r w:rsidRPr="00425505">
        <w:rPr>
          <w:rFonts w:ascii="Times New Roman" w:hAnsi="Times New Roman" w:cs="Times New Roman"/>
          <w:iCs/>
          <w:spacing w:val="-3"/>
          <w:sz w:val="24"/>
          <w:szCs w:val="24"/>
        </w:rPr>
        <w:t>Р. Гук, Р.Вирхов, К. Бэр, М. Шлейден, Т. Шванн</w:t>
      </w:r>
      <w:r w:rsidRPr="00425505">
        <w:rPr>
          <w:rFonts w:ascii="Times New Roman" w:hAnsi="Times New Roman" w:cs="Times New Roman"/>
          <w:i/>
          <w:iCs/>
          <w:spacing w:val="-3"/>
          <w:sz w:val="24"/>
          <w:szCs w:val="24"/>
        </w:rPr>
        <w:t xml:space="preserve">) </w:t>
      </w:r>
      <w:r w:rsidRPr="00425505">
        <w:rPr>
          <w:rFonts w:ascii="Times New Roman" w:hAnsi="Times New Roman" w:cs="Times New Roman"/>
          <w:spacing w:val="-3"/>
          <w:sz w:val="24"/>
          <w:szCs w:val="24"/>
        </w:rPr>
        <w:t xml:space="preserve">в развитие биологической науки; </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i/>
          <w:spacing w:val="-2"/>
          <w:sz w:val="24"/>
          <w:szCs w:val="24"/>
        </w:rPr>
        <w:t xml:space="preserve">биологическую терминологию </w:t>
      </w:r>
      <w:r w:rsidRPr="00425505">
        <w:rPr>
          <w:rFonts w:ascii="Times New Roman" w:hAnsi="Times New Roman" w:cs="Times New Roman"/>
          <w:spacing w:val="-2"/>
          <w:sz w:val="24"/>
          <w:szCs w:val="24"/>
        </w:rPr>
        <w:t>цитология, гидрофильные соединения, гидрофобные соединения, микроэлементы, макроэлементы, ультрамикроэлементы,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425505">
        <w:rPr>
          <w:rFonts w:ascii="Times New Roman" w:hAnsi="Times New Roman" w:cs="Times New Roman"/>
          <w:i/>
          <w:spacing w:val="-2"/>
          <w:sz w:val="24"/>
          <w:szCs w:val="24"/>
        </w:rPr>
        <w:t>;</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sz w:val="24"/>
          <w:szCs w:val="24"/>
        </w:rPr>
        <w:t>уметь</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i/>
          <w:iCs/>
          <w:sz w:val="24"/>
          <w:szCs w:val="24"/>
        </w:rPr>
        <w:t xml:space="preserve">объяснять: </w:t>
      </w:r>
      <w:r w:rsidRPr="00425505">
        <w:rPr>
          <w:rFonts w:ascii="Times New Roman" w:hAnsi="Times New Roman" w:cs="Times New Roman"/>
          <w:sz w:val="24"/>
          <w:szCs w:val="24"/>
        </w:rPr>
        <w:t>роль биологии в формировании научного мировоззрения; вклад биологических тео</w:t>
      </w:r>
      <w:r w:rsidRPr="00425505">
        <w:rPr>
          <w:rFonts w:ascii="Times New Roman" w:hAnsi="Times New Roman" w:cs="Times New Roman"/>
          <w:sz w:val="24"/>
          <w:szCs w:val="24"/>
        </w:rPr>
        <w:softHyphen/>
        <w:t xml:space="preserve">рий в формирование современной естественнонаучной картины мира; единство живой и неживой природы, родство живых организмов; </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i/>
          <w:iCs/>
          <w:spacing w:val="2"/>
          <w:sz w:val="24"/>
          <w:szCs w:val="24"/>
        </w:rPr>
        <w:t xml:space="preserve">решать </w:t>
      </w:r>
      <w:r w:rsidRPr="00425505">
        <w:rPr>
          <w:rFonts w:ascii="Times New Roman" w:hAnsi="Times New Roman" w:cs="Times New Roman"/>
          <w:spacing w:val="2"/>
          <w:sz w:val="24"/>
          <w:szCs w:val="24"/>
        </w:rPr>
        <w:t xml:space="preserve">элементарные биохимические задачи; </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i/>
          <w:iCs/>
          <w:sz w:val="24"/>
          <w:szCs w:val="24"/>
        </w:rPr>
        <w:t xml:space="preserve">сравнивать: </w:t>
      </w:r>
      <w:r w:rsidRPr="00425505">
        <w:rPr>
          <w:rFonts w:ascii="Times New Roman" w:hAnsi="Times New Roman" w:cs="Times New Roman"/>
          <w:sz w:val="24"/>
          <w:szCs w:val="24"/>
        </w:rPr>
        <w:t>биологические объекты (химический состав тел живой и неживой природы) и делать выводы на основе сравнения;</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i/>
          <w:iCs/>
          <w:sz w:val="24"/>
          <w:szCs w:val="24"/>
        </w:rPr>
        <w:t xml:space="preserve">находить </w:t>
      </w:r>
      <w:r w:rsidRPr="00425505">
        <w:rPr>
          <w:rFonts w:ascii="Times New Roman" w:hAnsi="Times New Roman" w:cs="Times New Roman"/>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spacing w:val="-2"/>
          <w:sz w:val="24"/>
          <w:szCs w:val="24"/>
        </w:rPr>
        <w:t xml:space="preserve">использовать приобретенные знания и умения в практической деятельности и повседневной </w:t>
      </w:r>
      <w:r w:rsidRPr="00425505">
        <w:rPr>
          <w:rFonts w:ascii="Times New Roman" w:hAnsi="Times New Roman" w:cs="Times New Roman"/>
          <w:spacing w:val="-3"/>
          <w:sz w:val="24"/>
          <w:szCs w:val="24"/>
        </w:rPr>
        <w:t>жизни для:</w:t>
      </w:r>
    </w:p>
    <w:p w:rsidR="00E70355" w:rsidRPr="00425505" w:rsidRDefault="00E70355" w:rsidP="00E70355">
      <w:pPr>
        <w:pStyle w:val="a6"/>
        <w:jc w:val="both"/>
        <w:rPr>
          <w:rFonts w:ascii="Times New Roman" w:hAnsi="Times New Roman" w:cs="Times New Roman"/>
          <w:sz w:val="24"/>
          <w:szCs w:val="24"/>
        </w:rPr>
      </w:pPr>
      <w:r w:rsidRPr="00425505">
        <w:rPr>
          <w:rFonts w:ascii="Times New Roman" w:hAnsi="Times New Roman" w:cs="Times New Roman"/>
          <w:sz w:val="24"/>
          <w:szCs w:val="24"/>
        </w:rPr>
        <w:t>соблюдения мер профилактики отравлений, вирусных и других заболеваний, правил поведения в природной среде; оказания первой помощи при простудных и других заболеваниях, отравлении пищевыми продук</w:t>
      </w:r>
      <w:r w:rsidRPr="00425505">
        <w:rPr>
          <w:rFonts w:ascii="Times New Roman" w:hAnsi="Times New Roman" w:cs="Times New Roman"/>
          <w:sz w:val="24"/>
          <w:szCs w:val="24"/>
        </w:rPr>
        <w:softHyphen/>
        <w:t>тами</w:t>
      </w:r>
      <w:r w:rsidRPr="00425505">
        <w:rPr>
          <w:rFonts w:ascii="Times New Roman" w:hAnsi="Times New Roman" w:cs="Times New Roman"/>
          <w:spacing w:val="-2"/>
          <w:sz w:val="24"/>
          <w:szCs w:val="24"/>
        </w:rPr>
        <w:t>;</w:t>
      </w:r>
    </w:p>
    <w:p w:rsidR="00E70355" w:rsidRDefault="00E70355" w:rsidP="00E70355">
      <w:pPr>
        <w:pStyle w:val="razdel"/>
      </w:pPr>
      <w:r w:rsidRPr="00B60FC1">
        <w:rPr>
          <w:b/>
        </w:rPr>
        <w:t xml:space="preserve">Раздел II </w:t>
      </w:r>
      <w:r>
        <w:rPr>
          <w:rStyle w:val="a7"/>
        </w:rPr>
        <w:t>РАЗМНОЖЕНИЕ И РАЗВИТИЕ ОРГАНИЗМОВ (6 ч)</w:t>
      </w:r>
    </w:p>
    <w:p w:rsidR="00E70355" w:rsidRPr="00B60FC1" w:rsidRDefault="00E70355" w:rsidP="00E70355">
      <w:pPr>
        <w:pStyle w:val="a6"/>
        <w:jc w:val="both"/>
        <w:rPr>
          <w:rFonts w:ascii="Times New Roman" w:hAnsi="Times New Roman" w:cs="Times New Roman"/>
          <w:sz w:val="24"/>
          <w:szCs w:val="24"/>
        </w:rPr>
      </w:pPr>
      <w:r w:rsidRPr="00B60FC1">
        <w:rPr>
          <w:rFonts w:ascii="Times New Roman" w:hAnsi="Times New Roman" w:cs="Times New Roman"/>
          <w:b/>
          <w:sz w:val="24"/>
          <w:szCs w:val="24"/>
        </w:rPr>
        <w:t>Тема 5.</w:t>
      </w:r>
      <w:r w:rsidRPr="00B60FC1">
        <w:rPr>
          <w:rFonts w:ascii="Times New Roman" w:hAnsi="Times New Roman" w:cs="Times New Roman"/>
          <w:sz w:val="24"/>
          <w:szCs w:val="24"/>
        </w:rPr>
        <w:t xml:space="preserve"> </w:t>
      </w:r>
      <w:r w:rsidRPr="00B60FC1">
        <w:rPr>
          <w:rStyle w:val="a7"/>
          <w:rFonts w:ascii="Times New Roman" w:hAnsi="Times New Roman" w:cs="Times New Roman"/>
          <w:sz w:val="24"/>
          <w:szCs w:val="24"/>
        </w:rPr>
        <w:t>Размножение организмов</w:t>
      </w:r>
      <w:r w:rsidRPr="00B60FC1">
        <w:rPr>
          <w:rFonts w:ascii="Times New Roman" w:hAnsi="Times New Roman" w:cs="Times New Roman"/>
          <w:sz w:val="24"/>
          <w:szCs w:val="24"/>
        </w:rPr>
        <w:t xml:space="preserve"> (</w:t>
      </w:r>
      <w:r w:rsidR="00935FB3">
        <w:rPr>
          <w:rFonts w:ascii="Times New Roman" w:hAnsi="Times New Roman" w:cs="Times New Roman"/>
          <w:sz w:val="24"/>
          <w:szCs w:val="24"/>
        </w:rPr>
        <w:t>2</w:t>
      </w:r>
      <w:r w:rsidRPr="00B60FC1">
        <w:rPr>
          <w:rFonts w:ascii="Times New Roman" w:hAnsi="Times New Roman" w:cs="Times New Roman"/>
          <w:sz w:val="24"/>
          <w:szCs w:val="24"/>
        </w:rPr>
        <w:t xml:space="preserve"> ч)</w:t>
      </w:r>
    </w:p>
    <w:p w:rsidR="00E70355" w:rsidRDefault="00E70355" w:rsidP="00E70355">
      <w:pPr>
        <w:pStyle w:val="a6"/>
        <w:jc w:val="both"/>
        <w:rPr>
          <w:rFonts w:ascii="Times New Roman" w:hAnsi="Times New Roman" w:cs="Times New Roman"/>
          <w:sz w:val="24"/>
          <w:szCs w:val="24"/>
        </w:rPr>
      </w:pPr>
      <w:r w:rsidRPr="00B60FC1">
        <w:rPr>
          <w:rFonts w:ascii="Times New Roman" w:hAnsi="Times New Roman" w:cs="Times New Roman"/>
          <w:sz w:val="24"/>
          <w:szCs w:val="24"/>
        </w:rPr>
        <w:t>      Деление клетки. Митоз. Бесполое и половое размножение. Мейоз. Образование половых клеток и оплодотворение.</w:t>
      </w:r>
    </w:p>
    <w:p w:rsidR="00E70355" w:rsidRPr="00B60FC1" w:rsidRDefault="00E70355" w:rsidP="00E70355">
      <w:pPr>
        <w:pStyle w:val="a6"/>
        <w:jc w:val="both"/>
        <w:rPr>
          <w:rFonts w:ascii="Times New Roman" w:hAnsi="Times New Roman" w:cs="Times New Roman"/>
          <w:sz w:val="24"/>
          <w:szCs w:val="24"/>
        </w:rPr>
      </w:pPr>
    </w:p>
    <w:p w:rsidR="00E70355" w:rsidRPr="00B60FC1" w:rsidRDefault="00E70355" w:rsidP="00E70355">
      <w:pPr>
        <w:pStyle w:val="a6"/>
        <w:jc w:val="both"/>
        <w:rPr>
          <w:rFonts w:ascii="Times New Roman" w:hAnsi="Times New Roman" w:cs="Times New Roman"/>
          <w:sz w:val="24"/>
          <w:szCs w:val="24"/>
        </w:rPr>
      </w:pPr>
      <w:r w:rsidRPr="00B60FC1">
        <w:rPr>
          <w:rFonts w:ascii="Times New Roman" w:hAnsi="Times New Roman" w:cs="Times New Roman"/>
          <w:b/>
          <w:sz w:val="24"/>
          <w:szCs w:val="24"/>
        </w:rPr>
        <w:t>Тема 6.</w:t>
      </w:r>
      <w:r w:rsidRPr="00B60FC1">
        <w:rPr>
          <w:rFonts w:ascii="Times New Roman" w:hAnsi="Times New Roman" w:cs="Times New Roman"/>
          <w:sz w:val="24"/>
          <w:szCs w:val="24"/>
        </w:rPr>
        <w:t xml:space="preserve"> </w:t>
      </w:r>
      <w:r w:rsidRPr="00B60FC1">
        <w:rPr>
          <w:rStyle w:val="a7"/>
          <w:rFonts w:ascii="Times New Roman" w:hAnsi="Times New Roman" w:cs="Times New Roman"/>
          <w:sz w:val="24"/>
          <w:szCs w:val="24"/>
        </w:rPr>
        <w:t>Индивидуальное развитие организмов</w:t>
      </w:r>
      <w:r w:rsidRPr="00B60FC1">
        <w:rPr>
          <w:rFonts w:ascii="Times New Roman" w:hAnsi="Times New Roman" w:cs="Times New Roman"/>
          <w:sz w:val="24"/>
          <w:szCs w:val="24"/>
        </w:rPr>
        <w:t xml:space="preserve"> (</w:t>
      </w:r>
      <w:r w:rsidR="00935FB3">
        <w:rPr>
          <w:rFonts w:ascii="Times New Roman" w:hAnsi="Times New Roman" w:cs="Times New Roman"/>
          <w:sz w:val="24"/>
          <w:szCs w:val="24"/>
        </w:rPr>
        <w:t>4</w:t>
      </w:r>
      <w:r w:rsidRPr="00B60FC1">
        <w:rPr>
          <w:rFonts w:ascii="Times New Roman" w:hAnsi="Times New Roman" w:cs="Times New Roman"/>
          <w:sz w:val="24"/>
          <w:szCs w:val="24"/>
        </w:rPr>
        <w:t xml:space="preserve"> ч)</w:t>
      </w:r>
    </w:p>
    <w:p w:rsidR="00E70355" w:rsidRPr="00B60FC1" w:rsidRDefault="00E70355" w:rsidP="00E70355">
      <w:pPr>
        <w:pStyle w:val="a6"/>
        <w:jc w:val="both"/>
        <w:rPr>
          <w:rFonts w:ascii="Times New Roman" w:hAnsi="Times New Roman" w:cs="Times New Roman"/>
          <w:sz w:val="24"/>
          <w:szCs w:val="24"/>
        </w:rPr>
      </w:pPr>
      <w:r w:rsidRPr="00B60FC1">
        <w:rPr>
          <w:rFonts w:ascii="Times New Roman" w:hAnsi="Times New Roman" w:cs="Times New Roman"/>
          <w:sz w:val="24"/>
          <w:szCs w:val="24"/>
        </w:rPr>
        <w:t>      Зародышевое и постэмбриональное развитие организмов. Влияние алкоголя, никотина и наркотических веществ на развитие зародыша человека. Организм как единое целое.</w:t>
      </w:r>
      <w:r w:rsidRPr="00B60FC1">
        <w:rPr>
          <w:rFonts w:ascii="Times New Roman" w:hAnsi="Times New Roman" w:cs="Times New Roman"/>
          <w:sz w:val="24"/>
          <w:szCs w:val="24"/>
        </w:rPr>
        <w:br/>
      </w:r>
      <w:r w:rsidRPr="00B60FC1">
        <w:rPr>
          <w:rStyle w:val="a8"/>
          <w:rFonts w:ascii="Times New Roman" w:hAnsi="Times New Roman" w:cs="Times New Roman"/>
          <w:sz w:val="24"/>
          <w:szCs w:val="24"/>
        </w:rPr>
        <w:t>Демонстрации</w:t>
      </w:r>
      <w:r w:rsidRPr="00B60FC1">
        <w:rPr>
          <w:rFonts w:ascii="Times New Roman" w:hAnsi="Times New Roman" w:cs="Times New Roman"/>
          <w:sz w:val="24"/>
          <w:szCs w:val="24"/>
        </w:rPr>
        <w:br/>
        <w:t>      Схемы, таблицы, транспаранты и учебные фильмы, иллюстрирующие: деление клетки (митоз, мейоз); способы бесполого размножения; формирование мужских и женских половых клеток; оплодотворение у растений и животных; индивидуальное развитие организма; взаимовлияние частей развивающегося зародыша. Динамическое пособие «Деление клетки. Митоз и мейоз». Сорусы комнатного папоротника (нефролеписа или адиантума).</w:t>
      </w:r>
    </w:p>
    <w:p w:rsidR="00E70355" w:rsidRPr="00B60FC1" w:rsidRDefault="00E70355" w:rsidP="00E70355">
      <w:pPr>
        <w:pStyle w:val="a6"/>
        <w:jc w:val="both"/>
        <w:rPr>
          <w:rFonts w:ascii="Times New Roman" w:hAnsi="Times New Roman" w:cs="Times New Roman"/>
          <w:sz w:val="24"/>
          <w:szCs w:val="24"/>
          <w:u w:val="single"/>
        </w:rPr>
      </w:pPr>
      <w:r w:rsidRPr="00B60FC1">
        <w:rPr>
          <w:rFonts w:ascii="Times New Roman" w:hAnsi="Times New Roman" w:cs="Times New Roman"/>
          <w:color w:val="000000"/>
          <w:spacing w:val="-1"/>
          <w:sz w:val="24"/>
          <w:szCs w:val="24"/>
          <w:u w:val="single"/>
        </w:rPr>
        <w:t>знать /понимать</w:t>
      </w:r>
    </w:p>
    <w:p w:rsidR="00E70355" w:rsidRPr="00B60FC1" w:rsidRDefault="00E70355" w:rsidP="00E70355">
      <w:pPr>
        <w:pStyle w:val="a6"/>
        <w:jc w:val="both"/>
        <w:rPr>
          <w:rFonts w:ascii="Times New Roman" w:hAnsi="Times New Roman" w:cs="Times New Roman"/>
          <w:sz w:val="24"/>
          <w:szCs w:val="24"/>
        </w:rPr>
      </w:pPr>
      <w:r w:rsidRPr="00B60FC1">
        <w:rPr>
          <w:rFonts w:ascii="Times New Roman" w:hAnsi="Times New Roman" w:cs="Times New Roman"/>
          <w:i/>
          <w:iCs/>
          <w:color w:val="000000"/>
          <w:sz w:val="24"/>
          <w:szCs w:val="24"/>
        </w:rPr>
        <w:t xml:space="preserve">сущность биологических процессов: </w:t>
      </w:r>
      <w:r w:rsidRPr="00B60FC1">
        <w:rPr>
          <w:rFonts w:ascii="Times New Roman" w:hAnsi="Times New Roman" w:cs="Times New Roman"/>
          <w:color w:val="000000"/>
          <w:sz w:val="24"/>
          <w:szCs w:val="24"/>
        </w:rPr>
        <w:t xml:space="preserve">размножение, оплодотворение, </w:t>
      </w:r>
    </w:p>
    <w:p w:rsidR="00E70355" w:rsidRPr="00B60FC1" w:rsidRDefault="00E70355" w:rsidP="00E70355">
      <w:pPr>
        <w:pStyle w:val="a6"/>
        <w:jc w:val="both"/>
        <w:rPr>
          <w:rFonts w:ascii="Times New Roman" w:hAnsi="Times New Roman" w:cs="Times New Roman"/>
          <w:i/>
          <w:sz w:val="24"/>
          <w:szCs w:val="24"/>
        </w:rPr>
      </w:pPr>
      <w:r w:rsidRPr="00B60FC1">
        <w:rPr>
          <w:rFonts w:ascii="Times New Roman" w:hAnsi="Times New Roman" w:cs="Times New Roman"/>
          <w:i/>
          <w:color w:val="000000"/>
          <w:spacing w:val="-3"/>
          <w:sz w:val="24"/>
          <w:szCs w:val="24"/>
        </w:rPr>
        <w:lastRenderedPageBreak/>
        <w:t xml:space="preserve"> </w:t>
      </w:r>
      <w:r w:rsidRPr="00B60FC1">
        <w:rPr>
          <w:rFonts w:ascii="Times New Roman" w:hAnsi="Times New Roman" w:cs="Times New Roman"/>
          <w:i/>
          <w:color w:val="000000"/>
          <w:spacing w:val="-2"/>
          <w:sz w:val="24"/>
          <w:szCs w:val="24"/>
        </w:rPr>
        <w:t xml:space="preserve">биологическую терминологию и символику </w:t>
      </w:r>
      <w:r w:rsidRPr="00B60FC1">
        <w:rPr>
          <w:rFonts w:ascii="Times New Roman" w:hAnsi="Times New Roman" w:cs="Times New Roman"/>
          <w:color w:val="000000"/>
          <w:spacing w:val="-2"/>
          <w:sz w:val="24"/>
          <w:szCs w:val="24"/>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sidRPr="00B60FC1">
        <w:rPr>
          <w:rFonts w:ascii="Times New Roman" w:hAnsi="Times New Roman" w:cs="Times New Roman"/>
          <w:i/>
          <w:color w:val="000000"/>
          <w:spacing w:val="-2"/>
          <w:sz w:val="24"/>
          <w:szCs w:val="24"/>
        </w:rPr>
        <w:t>;</w:t>
      </w:r>
    </w:p>
    <w:p w:rsidR="00E70355" w:rsidRPr="00B60FC1" w:rsidRDefault="00E70355" w:rsidP="00E70355">
      <w:pPr>
        <w:pStyle w:val="a6"/>
        <w:jc w:val="both"/>
        <w:rPr>
          <w:rFonts w:ascii="Times New Roman" w:hAnsi="Times New Roman" w:cs="Times New Roman"/>
          <w:sz w:val="24"/>
          <w:szCs w:val="24"/>
          <w:u w:val="single"/>
        </w:rPr>
      </w:pPr>
      <w:r w:rsidRPr="00B60FC1">
        <w:rPr>
          <w:rFonts w:ascii="Times New Roman" w:hAnsi="Times New Roman" w:cs="Times New Roman"/>
          <w:color w:val="000000"/>
          <w:spacing w:val="-1"/>
          <w:sz w:val="24"/>
          <w:szCs w:val="24"/>
          <w:u w:val="single"/>
        </w:rPr>
        <w:t>уметь</w:t>
      </w:r>
    </w:p>
    <w:p w:rsidR="00E70355" w:rsidRPr="00B60FC1" w:rsidRDefault="00E70355" w:rsidP="00E70355">
      <w:pPr>
        <w:pStyle w:val="a6"/>
        <w:jc w:val="both"/>
        <w:rPr>
          <w:rFonts w:ascii="Times New Roman" w:hAnsi="Times New Roman" w:cs="Times New Roman"/>
          <w:sz w:val="24"/>
          <w:szCs w:val="24"/>
        </w:rPr>
      </w:pPr>
      <w:r w:rsidRPr="00B60FC1">
        <w:rPr>
          <w:rFonts w:ascii="Times New Roman" w:hAnsi="Times New Roman" w:cs="Times New Roman"/>
          <w:i/>
          <w:iCs/>
          <w:color w:val="000000"/>
          <w:sz w:val="24"/>
          <w:szCs w:val="24"/>
        </w:rPr>
        <w:t xml:space="preserve">объяснять: </w:t>
      </w:r>
      <w:r w:rsidRPr="00B60FC1">
        <w:rPr>
          <w:rFonts w:ascii="Times New Roman" w:hAnsi="Times New Roman" w:cs="Times New Roman"/>
          <w:color w:val="000000"/>
          <w:spacing w:val="-1"/>
          <w:sz w:val="24"/>
          <w:szCs w:val="24"/>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E70355" w:rsidRPr="00B60FC1" w:rsidRDefault="00E70355" w:rsidP="00E70355">
      <w:pPr>
        <w:pStyle w:val="a6"/>
        <w:jc w:val="both"/>
        <w:rPr>
          <w:rFonts w:ascii="Times New Roman" w:hAnsi="Times New Roman" w:cs="Times New Roman"/>
          <w:sz w:val="24"/>
          <w:szCs w:val="24"/>
        </w:rPr>
      </w:pPr>
      <w:r w:rsidRPr="00B60FC1">
        <w:rPr>
          <w:rFonts w:ascii="Times New Roman" w:hAnsi="Times New Roman" w:cs="Times New Roman"/>
          <w:i/>
          <w:iCs/>
          <w:color w:val="000000"/>
          <w:spacing w:val="-1"/>
          <w:sz w:val="24"/>
          <w:szCs w:val="24"/>
        </w:rPr>
        <w:t xml:space="preserve">сравнивать: </w:t>
      </w:r>
      <w:r w:rsidRPr="00B60FC1">
        <w:rPr>
          <w:rFonts w:ascii="Times New Roman" w:hAnsi="Times New Roman" w:cs="Times New Roman"/>
          <w:color w:val="000000"/>
          <w:spacing w:val="-1"/>
          <w:sz w:val="24"/>
          <w:szCs w:val="24"/>
        </w:rPr>
        <w:t>биологические объекты (зароды</w:t>
      </w:r>
      <w:r w:rsidRPr="00B60FC1">
        <w:rPr>
          <w:rFonts w:ascii="Times New Roman" w:hAnsi="Times New Roman" w:cs="Times New Roman"/>
          <w:color w:val="000000"/>
          <w:spacing w:val="-1"/>
          <w:sz w:val="24"/>
          <w:szCs w:val="24"/>
        </w:rPr>
        <w:softHyphen/>
      </w:r>
      <w:r w:rsidRPr="00B60FC1">
        <w:rPr>
          <w:rFonts w:ascii="Times New Roman" w:hAnsi="Times New Roman" w:cs="Times New Roman"/>
          <w:color w:val="000000"/>
          <w:spacing w:val="1"/>
          <w:sz w:val="24"/>
          <w:szCs w:val="24"/>
        </w:rPr>
        <w:t>ши человека и других млекопитающих</w:t>
      </w:r>
      <w:r w:rsidRPr="00B60FC1">
        <w:rPr>
          <w:rFonts w:ascii="Times New Roman" w:hAnsi="Times New Roman" w:cs="Times New Roman"/>
          <w:color w:val="000000"/>
          <w:sz w:val="24"/>
          <w:szCs w:val="24"/>
        </w:rPr>
        <w:t xml:space="preserve">, половое и бесполое размножение) и делать </w:t>
      </w:r>
      <w:r w:rsidRPr="00B60FC1">
        <w:rPr>
          <w:rFonts w:ascii="Times New Roman" w:hAnsi="Times New Roman" w:cs="Times New Roman"/>
          <w:color w:val="000000"/>
          <w:spacing w:val="-1"/>
          <w:sz w:val="24"/>
          <w:szCs w:val="24"/>
        </w:rPr>
        <w:t>выводы на основе сравнения;</w:t>
      </w:r>
    </w:p>
    <w:p w:rsidR="00E70355" w:rsidRPr="00B60FC1" w:rsidRDefault="00E70355" w:rsidP="00E70355">
      <w:pPr>
        <w:pStyle w:val="a6"/>
        <w:jc w:val="both"/>
        <w:rPr>
          <w:rFonts w:ascii="Times New Roman" w:hAnsi="Times New Roman" w:cs="Times New Roman"/>
          <w:sz w:val="24"/>
          <w:szCs w:val="24"/>
        </w:rPr>
      </w:pPr>
      <w:r w:rsidRPr="00B60FC1">
        <w:rPr>
          <w:rFonts w:ascii="Times New Roman" w:hAnsi="Times New Roman" w:cs="Times New Roman"/>
          <w:i/>
          <w:iCs/>
          <w:color w:val="000000"/>
          <w:sz w:val="24"/>
          <w:szCs w:val="24"/>
        </w:rPr>
        <w:t xml:space="preserve">находить </w:t>
      </w:r>
      <w:r w:rsidRPr="00B60FC1">
        <w:rPr>
          <w:rFonts w:ascii="Times New Roman" w:hAnsi="Times New Roman" w:cs="Times New Roman"/>
          <w:color w:val="000000"/>
          <w:sz w:val="24"/>
          <w:szCs w:val="24"/>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B60FC1">
        <w:rPr>
          <w:rFonts w:ascii="Times New Roman" w:hAnsi="Times New Roman" w:cs="Times New Roman"/>
          <w:color w:val="000000"/>
          <w:spacing w:val="-1"/>
          <w:sz w:val="24"/>
          <w:szCs w:val="24"/>
        </w:rPr>
        <w:t>критически ее оценивать;</w:t>
      </w:r>
    </w:p>
    <w:p w:rsidR="00E70355" w:rsidRPr="00B60FC1" w:rsidRDefault="00E70355" w:rsidP="00E70355">
      <w:pPr>
        <w:pStyle w:val="a6"/>
        <w:jc w:val="both"/>
        <w:rPr>
          <w:rFonts w:ascii="Times New Roman" w:hAnsi="Times New Roman" w:cs="Times New Roman"/>
          <w:sz w:val="24"/>
          <w:szCs w:val="24"/>
        </w:rPr>
      </w:pPr>
      <w:r w:rsidRPr="00B60FC1">
        <w:rPr>
          <w:rFonts w:ascii="Times New Roman" w:hAnsi="Times New Roman" w:cs="Times New Roman"/>
          <w:color w:val="000000"/>
          <w:spacing w:val="-2"/>
          <w:sz w:val="24"/>
          <w:szCs w:val="24"/>
          <w:u w:val="single"/>
        </w:rPr>
        <w:t>использовать</w:t>
      </w:r>
      <w:r w:rsidRPr="00B60FC1">
        <w:rPr>
          <w:rFonts w:ascii="Times New Roman" w:hAnsi="Times New Roman" w:cs="Times New Roman"/>
          <w:color w:val="000000"/>
          <w:spacing w:val="-2"/>
          <w:sz w:val="24"/>
          <w:szCs w:val="24"/>
        </w:rPr>
        <w:t xml:space="preserve"> приобретенные знания и умения в практической деятельности и повседневной </w:t>
      </w:r>
      <w:r w:rsidRPr="00B60FC1">
        <w:rPr>
          <w:rFonts w:ascii="Times New Roman" w:hAnsi="Times New Roman" w:cs="Times New Roman"/>
          <w:color w:val="000000"/>
          <w:spacing w:val="-3"/>
          <w:sz w:val="24"/>
          <w:szCs w:val="24"/>
        </w:rPr>
        <w:t>жизни для:</w:t>
      </w:r>
    </w:p>
    <w:p w:rsidR="00E70355" w:rsidRPr="00B60FC1" w:rsidRDefault="00E70355" w:rsidP="00E70355">
      <w:pPr>
        <w:pStyle w:val="a6"/>
        <w:jc w:val="both"/>
        <w:rPr>
          <w:rFonts w:ascii="Times New Roman" w:hAnsi="Times New Roman" w:cs="Times New Roman"/>
          <w:color w:val="000000"/>
          <w:spacing w:val="-1"/>
          <w:sz w:val="24"/>
          <w:szCs w:val="24"/>
        </w:rPr>
      </w:pPr>
      <w:r w:rsidRPr="00B60FC1">
        <w:rPr>
          <w:rFonts w:ascii="Times New Roman" w:hAnsi="Times New Roman" w:cs="Times New Roman"/>
          <w:color w:val="000000"/>
          <w:sz w:val="24"/>
          <w:szCs w:val="24"/>
        </w:rPr>
        <w:t xml:space="preserve">соблюдения мер профилактики стрессов, вредных </w:t>
      </w:r>
      <w:r w:rsidRPr="00B60FC1">
        <w:rPr>
          <w:rFonts w:ascii="Times New Roman" w:hAnsi="Times New Roman" w:cs="Times New Roman"/>
          <w:color w:val="000000"/>
          <w:spacing w:val="-1"/>
          <w:sz w:val="24"/>
          <w:szCs w:val="24"/>
        </w:rPr>
        <w:t>привычек (курение, алкоголизм, наркомания); правил поведения в природной среде;</w:t>
      </w:r>
    </w:p>
    <w:p w:rsidR="00E70355" w:rsidRPr="00B60FC1" w:rsidRDefault="00E70355" w:rsidP="00E70355">
      <w:pPr>
        <w:pStyle w:val="a6"/>
        <w:jc w:val="both"/>
        <w:rPr>
          <w:rFonts w:ascii="Times New Roman" w:hAnsi="Times New Roman" w:cs="Times New Roman"/>
          <w:sz w:val="24"/>
          <w:szCs w:val="24"/>
        </w:rPr>
      </w:pPr>
      <w:r w:rsidRPr="00B60FC1">
        <w:rPr>
          <w:rFonts w:ascii="Times New Roman" w:hAnsi="Times New Roman" w:cs="Times New Roman"/>
          <w:color w:val="000000"/>
          <w:sz w:val="24"/>
          <w:szCs w:val="24"/>
        </w:rPr>
        <w:t xml:space="preserve">    оценки этических аспектов некоторых исследований в области биотехнологии (клонирование, ис</w:t>
      </w:r>
      <w:r w:rsidRPr="00B60FC1">
        <w:rPr>
          <w:rFonts w:ascii="Times New Roman" w:hAnsi="Times New Roman" w:cs="Times New Roman"/>
          <w:color w:val="000000"/>
          <w:sz w:val="24"/>
          <w:szCs w:val="24"/>
        </w:rPr>
        <w:softHyphen/>
      </w:r>
      <w:r w:rsidRPr="00B60FC1">
        <w:rPr>
          <w:rFonts w:ascii="Times New Roman" w:hAnsi="Times New Roman" w:cs="Times New Roman"/>
          <w:color w:val="000000"/>
          <w:spacing w:val="-1"/>
          <w:sz w:val="24"/>
          <w:szCs w:val="24"/>
        </w:rPr>
        <w:t>кусственное оплодотворение).</w:t>
      </w:r>
    </w:p>
    <w:p w:rsidR="00FC2DD7" w:rsidRPr="00FC2DD7" w:rsidRDefault="00FC2DD7" w:rsidP="00FC2DD7">
      <w:pPr>
        <w:spacing w:after="0" w:line="240" w:lineRule="auto"/>
        <w:rPr>
          <w:rFonts w:ascii="Times New Roman" w:eastAsia="Times New Roman" w:hAnsi="Times New Roman" w:cs="Times New Roman"/>
          <w:b/>
          <w:sz w:val="24"/>
          <w:szCs w:val="28"/>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A86F67" w:rsidRDefault="00A86F67" w:rsidP="00FC2DD7">
      <w:pPr>
        <w:spacing w:after="0" w:line="240" w:lineRule="auto"/>
        <w:jc w:val="center"/>
        <w:rPr>
          <w:rFonts w:ascii="Times New Roman" w:eastAsia="Times New Roman" w:hAnsi="Times New Roman" w:cs="Times New Roman"/>
          <w:b/>
          <w:sz w:val="24"/>
          <w:szCs w:val="24"/>
          <w:lang w:eastAsia="ru-RU"/>
        </w:rPr>
      </w:pPr>
    </w:p>
    <w:p w:rsidR="00A86F67" w:rsidRDefault="00A86F67" w:rsidP="00FC2DD7">
      <w:pPr>
        <w:spacing w:after="0" w:line="240" w:lineRule="auto"/>
        <w:jc w:val="center"/>
        <w:rPr>
          <w:rFonts w:ascii="Times New Roman" w:eastAsia="Times New Roman" w:hAnsi="Times New Roman" w:cs="Times New Roman"/>
          <w:b/>
          <w:sz w:val="24"/>
          <w:szCs w:val="24"/>
          <w:lang w:eastAsia="ru-RU"/>
        </w:rPr>
      </w:pPr>
    </w:p>
    <w:p w:rsidR="00B50DB1" w:rsidRDefault="00B50DB1" w:rsidP="00FC2DD7">
      <w:pPr>
        <w:spacing w:after="0" w:line="240" w:lineRule="auto"/>
        <w:jc w:val="center"/>
        <w:rPr>
          <w:rFonts w:ascii="Times New Roman" w:eastAsia="Times New Roman" w:hAnsi="Times New Roman" w:cs="Times New Roman"/>
          <w:b/>
          <w:sz w:val="24"/>
          <w:szCs w:val="24"/>
          <w:lang w:eastAsia="ru-RU"/>
        </w:rPr>
      </w:pPr>
    </w:p>
    <w:p w:rsidR="00F15426" w:rsidRPr="00C46EEC" w:rsidRDefault="00F15426" w:rsidP="00F1542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УРОВНЮ ПОДГОТОВКИ ОБУЧАЮЩИХСЯ ПО ДАННОЙ ПРОГРАММЕ</w:t>
      </w:r>
    </w:p>
    <w:p w:rsidR="00324371" w:rsidRPr="00FC2DD7" w:rsidRDefault="00324371" w:rsidP="00FC2DD7">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4"/>
          <w:lang w:eastAsia="ru-RU"/>
        </w:rPr>
        <w:t>В результате изучения биологии</w:t>
      </w:r>
      <w:r w:rsidRPr="00FC2DD7">
        <w:rPr>
          <w:rFonts w:ascii="Times New Roman" w:eastAsia="Times New Roman" w:hAnsi="Times New Roman" w:cs="Times New Roman"/>
          <w:sz w:val="24"/>
          <w:szCs w:val="28"/>
          <w:lang w:eastAsia="ru-RU"/>
        </w:rPr>
        <w:t xml:space="preserve"> на базовом уровне ученик должен</w:t>
      </w:r>
    </w:p>
    <w:p w:rsidR="00324371" w:rsidRPr="00FC2DD7" w:rsidRDefault="00324371" w:rsidP="00324371">
      <w:pPr>
        <w:spacing w:after="0" w:line="240" w:lineRule="auto"/>
        <w:rPr>
          <w:rFonts w:ascii="Times New Roman" w:eastAsia="Times New Roman" w:hAnsi="Times New Roman" w:cs="Times New Roman"/>
          <w:b/>
          <w:sz w:val="24"/>
          <w:szCs w:val="28"/>
          <w:u w:val="single"/>
          <w:lang w:eastAsia="ru-RU"/>
        </w:rPr>
      </w:pPr>
      <w:r w:rsidRPr="00FC2DD7">
        <w:rPr>
          <w:rFonts w:ascii="Times New Roman" w:eastAsia="Times New Roman" w:hAnsi="Times New Roman" w:cs="Times New Roman"/>
          <w:b/>
          <w:sz w:val="24"/>
          <w:szCs w:val="28"/>
          <w:u w:val="single"/>
          <w:lang w:eastAsia="ru-RU"/>
        </w:rPr>
        <w:lastRenderedPageBreak/>
        <w:t>Знать /понимать:</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биогенетический закон Геккеля и Мюллера; учение об уровнях организации жизни; закон гомологических рядов Вавилова;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биосфере;строение биологических объектов: клетки, генов и хромосом, вида, экосистем; вклад выдающихся ученых в развитие биологической науки;  биологическую терминологию и символику;  характерные свойства живого: метаболизм, репродукция, наследственность, изменчивость, рост и развитие, раздражимость, дискретность, саморегуляция.</w:t>
      </w:r>
    </w:p>
    <w:p w:rsidR="00324371" w:rsidRPr="00FC2DD7" w:rsidRDefault="00324371" w:rsidP="00324371">
      <w:pPr>
        <w:spacing w:after="0" w:line="240" w:lineRule="auto"/>
        <w:rPr>
          <w:rFonts w:ascii="Times New Roman" w:eastAsia="Times New Roman" w:hAnsi="Times New Roman" w:cs="Times New Roman"/>
          <w:b/>
          <w:sz w:val="24"/>
          <w:szCs w:val="28"/>
          <w:u w:val="single"/>
          <w:lang w:eastAsia="ru-RU"/>
        </w:rPr>
      </w:pPr>
      <w:r w:rsidRPr="00FC2DD7">
        <w:rPr>
          <w:rFonts w:ascii="Times New Roman" w:eastAsia="Times New Roman" w:hAnsi="Times New Roman" w:cs="Times New Roman"/>
          <w:b/>
          <w:sz w:val="24"/>
          <w:szCs w:val="28"/>
          <w:u w:val="single"/>
          <w:lang w:eastAsia="ru-RU"/>
        </w:rPr>
        <w:t>Уметь:</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механизмы передачи признаков и свойств из поколения в поколение, а также возникновение отличий от родительских форм у потомков.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решать: элементарные задачи по генетике, экологии; составлять элементарные схемы скрещивания и схемы переноса веществ и энергии в экосистемах (цепи питания, сети питания, экологические пирамиды ;</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 xml:space="preserve">описывать особей видов по морфологическому критерию; </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 xml:space="preserve">сравнивать: биологические объекты (химический состав тел живой и неживой природы,  строение клетки растений и животных,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изучать изменения в экосистемах на биологических моделях;</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 xml:space="preserve">использовать приобретенные знания и умения в практической деятельности и повседневной жизни для: </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 xml:space="preserve">соблюдения мер профилактики отравлений, вирусных и других заболеваний, стрессов, вредных привычек (курение, алкоголизм, наркомания); </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 xml:space="preserve">правил поведения в природной среде; </w:t>
      </w:r>
    </w:p>
    <w:p w:rsidR="00324371" w:rsidRPr="00FC2DD7" w:rsidRDefault="00324371" w:rsidP="00324371">
      <w:pPr>
        <w:spacing w:after="0" w:line="240" w:lineRule="auto"/>
        <w:rPr>
          <w:rFonts w:ascii="Times New Roman" w:eastAsia="Times New Roman" w:hAnsi="Times New Roman" w:cs="Times New Roman"/>
          <w:sz w:val="24"/>
          <w:szCs w:val="28"/>
          <w:lang w:eastAsia="ru-RU"/>
        </w:rPr>
      </w:pPr>
      <w:r w:rsidRPr="00FC2DD7">
        <w:rPr>
          <w:rFonts w:ascii="Times New Roman" w:eastAsia="Times New Roman" w:hAnsi="Times New Roman" w:cs="Times New Roman"/>
          <w:sz w:val="24"/>
          <w:szCs w:val="28"/>
          <w:lang w:eastAsia="ru-RU"/>
        </w:rPr>
        <w:t>•</w:t>
      </w:r>
      <w:r w:rsidRPr="00FC2DD7">
        <w:rPr>
          <w:rFonts w:ascii="Times New Roman" w:eastAsia="Times New Roman" w:hAnsi="Times New Roman" w:cs="Times New Roman"/>
          <w:sz w:val="24"/>
          <w:szCs w:val="28"/>
          <w:lang w:eastAsia="ru-RU"/>
        </w:rPr>
        <w:tab/>
        <w:t xml:space="preserve">оказания первой помощи при простудных и других заболеваниях, отравлении пищевыми продуктами; </w:t>
      </w: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F15426" w:rsidRPr="00C46EEC" w:rsidRDefault="00F15426" w:rsidP="00F1542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УЧЕБНО-ТЕМАТИЧЕСКОЕ ПЛАНИРОВАНИЕ</w:t>
      </w:r>
    </w:p>
    <w:p w:rsidR="00F15426" w:rsidRPr="00324371" w:rsidRDefault="00F15426" w:rsidP="00F15426">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Style w:val="a3"/>
        <w:tblW w:w="0" w:type="auto"/>
        <w:tblLook w:val="0000" w:firstRow="0" w:lastRow="0" w:firstColumn="0" w:lastColumn="0" w:noHBand="0" w:noVBand="0"/>
      </w:tblPr>
      <w:tblGrid>
        <w:gridCol w:w="540"/>
        <w:gridCol w:w="4103"/>
        <w:gridCol w:w="810"/>
        <w:gridCol w:w="816"/>
        <w:gridCol w:w="11"/>
        <w:gridCol w:w="1696"/>
        <w:gridCol w:w="1595"/>
      </w:tblGrid>
      <w:tr w:rsidR="00F15426" w:rsidRPr="00324371" w:rsidTr="001414D9">
        <w:trPr>
          <w:trHeight w:val="230"/>
        </w:trPr>
        <w:tc>
          <w:tcPr>
            <w:tcW w:w="540" w:type="dxa"/>
            <w:vMerge w:val="restart"/>
          </w:tcPr>
          <w:p w:rsidR="00F15426" w:rsidRPr="00324371" w:rsidRDefault="00F15426" w:rsidP="001414D9">
            <w:pPr>
              <w:shd w:val="clear" w:color="auto" w:fill="FFFFFF"/>
              <w:jc w:val="center"/>
              <w:rPr>
                <w:color w:val="000000"/>
                <w:sz w:val="24"/>
                <w:szCs w:val="24"/>
              </w:rPr>
            </w:pPr>
            <w:r w:rsidRPr="00324371">
              <w:rPr>
                <w:bCs/>
                <w:iCs/>
                <w:color w:val="000000"/>
                <w:sz w:val="24"/>
                <w:szCs w:val="24"/>
              </w:rPr>
              <w:t xml:space="preserve">№ </w:t>
            </w:r>
            <w:r w:rsidRPr="00324371">
              <w:rPr>
                <w:bCs/>
                <w:iCs/>
                <w:color w:val="000000"/>
                <w:sz w:val="24"/>
                <w:szCs w:val="24"/>
              </w:rPr>
              <w:lastRenderedPageBreak/>
              <w:t>п/п</w:t>
            </w:r>
          </w:p>
        </w:tc>
        <w:tc>
          <w:tcPr>
            <w:tcW w:w="4103" w:type="dxa"/>
            <w:vMerge w:val="restart"/>
          </w:tcPr>
          <w:p w:rsidR="00F15426" w:rsidRPr="00324371" w:rsidRDefault="00F15426" w:rsidP="001414D9">
            <w:pPr>
              <w:shd w:val="clear" w:color="auto" w:fill="FFFFFF"/>
              <w:jc w:val="center"/>
              <w:rPr>
                <w:color w:val="000000"/>
                <w:sz w:val="24"/>
                <w:szCs w:val="24"/>
              </w:rPr>
            </w:pPr>
            <w:r w:rsidRPr="00324371">
              <w:rPr>
                <w:bCs/>
                <w:iCs/>
                <w:color w:val="000000"/>
                <w:sz w:val="24"/>
                <w:szCs w:val="24"/>
              </w:rPr>
              <w:lastRenderedPageBreak/>
              <w:t>Наименование разделов и тем</w:t>
            </w:r>
          </w:p>
        </w:tc>
        <w:tc>
          <w:tcPr>
            <w:tcW w:w="810" w:type="dxa"/>
            <w:vMerge w:val="restart"/>
          </w:tcPr>
          <w:p w:rsidR="00F15426" w:rsidRPr="00324371" w:rsidRDefault="00F15426" w:rsidP="001414D9">
            <w:pPr>
              <w:shd w:val="clear" w:color="auto" w:fill="FFFFFF"/>
              <w:jc w:val="center"/>
              <w:rPr>
                <w:color w:val="000000"/>
                <w:sz w:val="24"/>
                <w:szCs w:val="24"/>
              </w:rPr>
            </w:pPr>
            <w:r w:rsidRPr="00324371">
              <w:rPr>
                <w:sz w:val="24"/>
                <w:szCs w:val="24"/>
              </w:rPr>
              <w:t xml:space="preserve">Всего </w:t>
            </w:r>
            <w:r w:rsidRPr="00324371">
              <w:rPr>
                <w:sz w:val="24"/>
                <w:szCs w:val="24"/>
              </w:rPr>
              <w:lastRenderedPageBreak/>
              <w:t>часов</w:t>
            </w:r>
          </w:p>
        </w:tc>
        <w:tc>
          <w:tcPr>
            <w:tcW w:w="4118" w:type="dxa"/>
            <w:gridSpan w:val="4"/>
          </w:tcPr>
          <w:p w:rsidR="00F15426" w:rsidRPr="00324371" w:rsidRDefault="00F15426" w:rsidP="001414D9">
            <w:pPr>
              <w:shd w:val="clear" w:color="auto" w:fill="FFFFFF"/>
              <w:jc w:val="center"/>
              <w:rPr>
                <w:color w:val="000000"/>
                <w:sz w:val="24"/>
                <w:szCs w:val="24"/>
              </w:rPr>
            </w:pPr>
            <w:r w:rsidRPr="00324371">
              <w:rPr>
                <w:sz w:val="24"/>
                <w:szCs w:val="24"/>
              </w:rPr>
              <w:lastRenderedPageBreak/>
              <w:t>В том числе на:</w:t>
            </w:r>
          </w:p>
        </w:tc>
      </w:tr>
      <w:tr w:rsidR="00F15426" w:rsidRPr="00324371" w:rsidTr="001414D9">
        <w:trPr>
          <w:trHeight w:val="624"/>
        </w:trPr>
        <w:tc>
          <w:tcPr>
            <w:tcW w:w="0" w:type="auto"/>
            <w:vMerge/>
          </w:tcPr>
          <w:p w:rsidR="00F15426" w:rsidRPr="00324371" w:rsidRDefault="00F15426" w:rsidP="001414D9">
            <w:pPr>
              <w:rPr>
                <w:color w:val="000000"/>
                <w:sz w:val="24"/>
                <w:szCs w:val="24"/>
              </w:rPr>
            </w:pPr>
          </w:p>
        </w:tc>
        <w:tc>
          <w:tcPr>
            <w:tcW w:w="0" w:type="auto"/>
            <w:vMerge/>
          </w:tcPr>
          <w:p w:rsidR="00F15426" w:rsidRPr="00324371" w:rsidRDefault="00F15426" w:rsidP="001414D9">
            <w:pPr>
              <w:rPr>
                <w:color w:val="000000"/>
                <w:sz w:val="24"/>
                <w:szCs w:val="24"/>
              </w:rPr>
            </w:pPr>
          </w:p>
        </w:tc>
        <w:tc>
          <w:tcPr>
            <w:tcW w:w="0" w:type="auto"/>
            <w:vMerge/>
          </w:tcPr>
          <w:p w:rsidR="00F15426" w:rsidRPr="00324371" w:rsidRDefault="00F15426" w:rsidP="001414D9">
            <w:pPr>
              <w:rPr>
                <w:color w:val="000000"/>
                <w:sz w:val="24"/>
                <w:szCs w:val="24"/>
              </w:rPr>
            </w:pPr>
          </w:p>
        </w:tc>
        <w:tc>
          <w:tcPr>
            <w:tcW w:w="827" w:type="dxa"/>
            <w:gridSpan w:val="2"/>
          </w:tcPr>
          <w:p w:rsidR="00F15426" w:rsidRPr="00324371" w:rsidRDefault="00F15426" w:rsidP="001414D9">
            <w:pPr>
              <w:jc w:val="center"/>
              <w:rPr>
                <w:color w:val="000000"/>
                <w:sz w:val="24"/>
                <w:szCs w:val="24"/>
              </w:rPr>
            </w:pPr>
          </w:p>
          <w:p w:rsidR="00F15426" w:rsidRPr="00324371" w:rsidRDefault="00F15426" w:rsidP="001414D9">
            <w:pPr>
              <w:jc w:val="center"/>
              <w:rPr>
                <w:color w:val="000000"/>
                <w:sz w:val="24"/>
                <w:szCs w:val="24"/>
              </w:rPr>
            </w:pPr>
            <w:r w:rsidRPr="00324371">
              <w:rPr>
                <w:sz w:val="24"/>
                <w:szCs w:val="24"/>
              </w:rPr>
              <w:t>уроки</w:t>
            </w:r>
          </w:p>
          <w:p w:rsidR="00F15426" w:rsidRPr="00324371" w:rsidRDefault="00F15426" w:rsidP="001414D9">
            <w:pPr>
              <w:shd w:val="clear" w:color="auto" w:fill="FFFFFF"/>
              <w:jc w:val="center"/>
              <w:rPr>
                <w:color w:val="000000"/>
                <w:sz w:val="24"/>
                <w:szCs w:val="24"/>
              </w:rPr>
            </w:pPr>
          </w:p>
        </w:tc>
        <w:tc>
          <w:tcPr>
            <w:tcW w:w="1696" w:type="dxa"/>
          </w:tcPr>
          <w:p w:rsidR="00F15426" w:rsidRPr="00324371" w:rsidRDefault="00F15426" w:rsidP="001414D9">
            <w:pPr>
              <w:shd w:val="clear" w:color="auto" w:fill="FFFFFF"/>
              <w:jc w:val="center"/>
              <w:rPr>
                <w:color w:val="000000"/>
                <w:sz w:val="24"/>
                <w:szCs w:val="24"/>
              </w:rPr>
            </w:pPr>
          </w:p>
          <w:p w:rsidR="00F15426" w:rsidRPr="00324371" w:rsidRDefault="00F15426" w:rsidP="001414D9">
            <w:pPr>
              <w:jc w:val="center"/>
              <w:rPr>
                <w:color w:val="000000"/>
                <w:sz w:val="24"/>
                <w:szCs w:val="24"/>
              </w:rPr>
            </w:pPr>
            <w:r w:rsidRPr="00324371">
              <w:rPr>
                <w:color w:val="000000"/>
                <w:sz w:val="24"/>
                <w:szCs w:val="24"/>
              </w:rPr>
              <w:t>Лабораторные и практические работы</w:t>
            </w:r>
          </w:p>
          <w:p w:rsidR="00F15426" w:rsidRPr="00324371" w:rsidRDefault="00F15426" w:rsidP="001414D9">
            <w:pPr>
              <w:shd w:val="clear" w:color="auto" w:fill="FFFFFF"/>
              <w:jc w:val="center"/>
              <w:rPr>
                <w:color w:val="000000"/>
                <w:sz w:val="24"/>
                <w:szCs w:val="24"/>
              </w:rPr>
            </w:pPr>
          </w:p>
        </w:tc>
        <w:tc>
          <w:tcPr>
            <w:tcW w:w="1595" w:type="dxa"/>
          </w:tcPr>
          <w:p w:rsidR="00F15426" w:rsidRPr="00324371" w:rsidRDefault="00F15426" w:rsidP="001414D9">
            <w:pPr>
              <w:rPr>
                <w:color w:val="000000"/>
                <w:sz w:val="24"/>
                <w:szCs w:val="24"/>
              </w:rPr>
            </w:pPr>
          </w:p>
          <w:p w:rsidR="00F15426" w:rsidRPr="00324371" w:rsidRDefault="00F15426" w:rsidP="001414D9">
            <w:pPr>
              <w:rPr>
                <w:color w:val="000000"/>
                <w:sz w:val="24"/>
                <w:szCs w:val="24"/>
              </w:rPr>
            </w:pPr>
            <w:r w:rsidRPr="00324371">
              <w:rPr>
                <w:color w:val="000000"/>
                <w:sz w:val="24"/>
                <w:szCs w:val="24"/>
              </w:rPr>
              <w:t>Контрольные работы</w:t>
            </w:r>
          </w:p>
        </w:tc>
      </w:tr>
      <w:tr w:rsidR="00F15426" w:rsidRPr="00324371" w:rsidTr="001414D9">
        <w:trPr>
          <w:trHeight w:val="624"/>
        </w:trPr>
        <w:tc>
          <w:tcPr>
            <w:tcW w:w="0" w:type="auto"/>
          </w:tcPr>
          <w:p w:rsidR="00F15426" w:rsidRPr="00324371" w:rsidRDefault="00F15426" w:rsidP="001414D9">
            <w:pPr>
              <w:jc w:val="center"/>
              <w:rPr>
                <w:color w:val="000000"/>
                <w:sz w:val="24"/>
                <w:szCs w:val="24"/>
              </w:rPr>
            </w:pPr>
            <w:r w:rsidRPr="00324371">
              <w:rPr>
                <w:color w:val="000000"/>
                <w:sz w:val="24"/>
                <w:szCs w:val="24"/>
              </w:rPr>
              <w:lastRenderedPageBreak/>
              <w:t>1</w:t>
            </w:r>
          </w:p>
        </w:tc>
        <w:tc>
          <w:tcPr>
            <w:tcW w:w="0" w:type="auto"/>
          </w:tcPr>
          <w:p w:rsidR="00F15426" w:rsidRPr="00324371" w:rsidRDefault="00F15426" w:rsidP="001414D9">
            <w:pPr>
              <w:rPr>
                <w:color w:val="000000"/>
                <w:sz w:val="24"/>
                <w:szCs w:val="24"/>
              </w:rPr>
            </w:pPr>
            <w:r w:rsidRPr="004C6D93">
              <w:rPr>
                <w:color w:val="000000"/>
                <w:sz w:val="24"/>
                <w:szCs w:val="24"/>
              </w:rPr>
              <w:t>Введение в биологию</w:t>
            </w:r>
            <w:r>
              <w:rPr>
                <w:color w:val="000000"/>
                <w:sz w:val="24"/>
                <w:szCs w:val="24"/>
              </w:rPr>
              <w:t>.</w:t>
            </w:r>
          </w:p>
        </w:tc>
        <w:tc>
          <w:tcPr>
            <w:tcW w:w="0" w:type="auto"/>
          </w:tcPr>
          <w:p w:rsidR="00F15426" w:rsidRPr="00324371" w:rsidRDefault="00F15426" w:rsidP="001414D9">
            <w:pPr>
              <w:jc w:val="center"/>
              <w:rPr>
                <w:color w:val="000000"/>
                <w:sz w:val="24"/>
                <w:szCs w:val="24"/>
              </w:rPr>
            </w:pPr>
            <w:r>
              <w:rPr>
                <w:bCs/>
                <w:color w:val="000000"/>
                <w:spacing w:val="-6"/>
                <w:sz w:val="24"/>
                <w:szCs w:val="24"/>
              </w:rPr>
              <w:t>2</w:t>
            </w:r>
          </w:p>
        </w:tc>
        <w:tc>
          <w:tcPr>
            <w:tcW w:w="827" w:type="dxa"/>
            <w:gridSpan w:val="2"/>
          </w:tcPr>
          <w:p w:rsidR="00F15426" w:rsidRPr="00324371" w:rsidRDefault="00F15426" w:rsidP="001414D9">
            <w:pPr>
              <w:jc w:val="center"/>
              <w:rPr>
                <w:color w:val="000000"/>
                <w:sz w:val="24"/>
                <w:szCs w:val="24"/>
              </w:rPr>
            </w:pPr>
            <w:r>
              <w:rPr>
                <w:color w:val="000000"/>
                <w:sz w:val="24"/>
                <w:szCs w:val="24"/>
              </w:rPr>
              <w:t>2</w:t>
            </w:r>
          </w:p>
        </w:tc>
        <w:tc>
          <w:tcPr>
            <w:tcW w:w="1696" w:type="dxa"/>
          </w:tcPr>
          <w:p w:rsidR="00F15426" w:rsidRPr="00324371" w:rsidRDefault="00F15426" w:rsidP="001414D9">
            <w:pPr>
              <w:shd w:val="clear" w:color="auto" w:fill="FFFFFF"/>
              <w:jc w:val="center"/>
              <w:rPr>
                <w:color w:val="000000"/>
                <w:sz w:val="24"/>
                <w:szCs w:val="24"/>
              </w:rPr>
            </w:pPr>
            <w:r w:rsidRPr="00324371">
              <w:rPr>
                <w:color w:val="000000"/>
                <w:sz w:val="24"/>
                <w:szCs w:val="24"/>
              </w:rPr>
              <w:t>-</w:t>
            </w:r>
          </w:p>
        </w:tc>
        <w:tc>
          <w:tcPr>
            <w:tcW w:w="1595" w:type="dxa"/>
          </w:tcPr>
          <w:p w:rsidR="00F15426" w:rsidRPr="00324371" w:rsidRDefault="00F15426" w:rsidP="001414D9">
            <w:pPr>
              <w:jc w:val="center"/>
              <w:rPr>
                <w:color w:val="000000"/>
                <w:sz w:val="24"/>
                <w:szCs w:val="24"/>
              </w:rPr>
            </w:pPr>
            <w:r w:rsidRPr="00324371">
              <w:rPr>
                <w:color w:val="000000"/>
                <w:sz w:val="24"/>
                <w:szCs w:val="24"/>
              </w:rPr>
              <w:t>-</w:t>
            </w:r>
          </w:p>
        </w:tc>
      </w:tr>
      <w:tr w:rsidR="00F15426" w:rsidRPr="00324371" w:rsidTr="001414D9">
        <w:trPr>
          <w:trHeight w:val="221"/>
        </w:trPr>
        <w:tc>
          <w:tcPr>
            <w:tcW w:w="540" w:type="dxa"/>
          </w:tcPr>
          <w:p w:rsidR="00F15426" w:rsidRPr="00324371" w:rsidRDefault="00F15426" w:rsidP="001414D9">
            <w:pPr>
              <w:shd w:val="clear" w:color="auto" w:fill="FFFFFF"/>
              <w:spacing w:line="221" w:lineRule="atLeast"/>
              <w:jc w:val="center"/>
              <w:rPr>
                <w:color w:val="000000"/>
                <w:sz w:val="24"/>
                <w:szCs w:val="24"/>
              </w:rPr>
            </w:pPr>
            <w:r w:rsidRPr="00324371">
              <w:rPr>
                <w:color w:val="000000"/>
                <w:sz w:val="24"/>
                <w:szCs w:val="24"/>
              </w:rPr>
              <w:t>2</w:t>
            </w:r>
          </w:p>
        </w:tc>
        <w:tc>
          <w:tcPr>
            <w:tcW w:w="4103" w:type="dxa"/>
          </w:tcPr>
          <w:p w:rsidR="00F15426" w:rsidRPr="004C6D93" w:rsidRDefault="00F15426" w:rsidP="001414D9">
            <w:pPr>
              <w:rPr>
                <w:bCs/>
                <w:color w:val="000000"/>
                <w:spacing w:val="-6"/>
                <w:sz w:val="24"/>
                <w:szCs w:val="24"/>
              </w:rPr>
            </w:pPr>
            <w:r>
              <w:rPr>
                <w:sz w:val="24"/>
                <w:szCs w:val="24"/>
              </w:rPr>
              <w:t xml:space="preserve">Тема </w:t>
            </w:r>
            <w:r w:rsidRPr="00F71589">
              <w:rPr>
                <w:sz w:val="24"/>
                <w:szCs w:val="24"/>
              </w:rPr>
              <w:t xml:space="preserve">1. Химия клетки </w:t>
            </w:r>
          </w:p>
        </w:tc>
        <w:tc>
          <w:tcPr>
            <w:tcW w:w="810" w:type="dxa"/>
          </w:tcPr>
          <w:p w:rsidR="00F15426" w:rsidRPr="00324371" w:rsidRDefault="00F15426" w:rsidP="001414D9">
            <w:pPr>
              <w:shd w:val="clear" w:color="auto" w:fill="FFFFFF"/>
              <w:jc w:val="center"/>
              <w:rPr>
                <w:color w:val="000000"/>
                <w:sz w:val="24"/>
                <w:szCs w:val="24"/>
              </w:rPr>
            </w:pPr>
            <w:r>
              <w:rPr>
                <w:color w:val="000000"/>
                <w:sz w:val="24"/>
                <w:szCs w:val="24"/>
              </w:rPr>
              <w:t>9</w:t>
            </w:r>
          </w:p>
        </w:tc>
        <w:tc>
          <w:tcPr>
            <w:tcW w:w="827" w:type="dxa"/>
            <w:gridSpan w:val="2"/>
          </w:tcPr>
          <w:p w:rsidR="00F15426" w:rsidRPr="00324371" w:rsidRDefault="00F15426" w:rsidP="001414D9">
            <w:pPr>
              <w:shd w:val="clear" w:color="auto" w:fill="FFFFFF"/>
              <w:jc w:val="center"/>
              <w:rPr>
                <w:color w:val="000000"/>
                <w:sz w:val="24"/>
                <w:szCs w:val="24"/>
              </w:rPr>
            </w:pPr>
            <w:r>
              <w:rPr>
                <w:color w:val="000000"/>
                <w:sz w:val="24"/>
                <w:szCs w:val="24"/>
              </w:rPr>
              <w:t>9</w:t>
            </w:r>
          </w:p>
        </w:tc>
        <w:tc>
          <w:tcPr>
            <w:tcW w:w="1696" w:type="dxa"/>
          </w:tcPr>
          <w:p w:rsidR="00F15426" w:rsidRPr="00324371" w:rsidRDefault="00F15426" w:rsidP="001414D9">
            <w:pPr>
              <w:shd w:val="clear" w:color="auto" w:fill="FFFFFF"/>
              <w:jc w:val="center"/>
              <w:rPr>
                <w:color w:val="000000"/>
                <w:sz w:val="24"/>
                <w:szCs w:val="24"/>
              </w:rPr>
            </w:pPr>
            <w:r>
              <w:rPr>
                <w:color w:val="000000"/>
                <w:sz w:val="24"/>
                <w:szCs w:val="24"/>
              </w:rPr>
              <w:t>-</w:t>
            </w:r>
          </w:p>
        </w:tc>
        <w:tc>
          <w:tcPr>
            <w:tcW w:w="1595" w:type="dxa"/>
          </w:tcPr>
          <w:p w:rsidR="00F15426" w:rsidRPr="00324371" w:rsidRDefault="00F15426" w:rsidP="001414D9">
            <w:pPr>
              <w:shd w:val="clear" w:color="auto" w:fill="FFFFFF"/>
              <w:jc w:val="center"/>
              <w:rPr>
                <w:color w:val="000000"/>
                <w:sz w:val="24"/>
                <w:szCs w:val="24"/>
              </w:rPr>
            </w:pPr>
            <w:r>
              <w:rPr>
                <w:color w:val="000000"/>
                <w:sz w:val="24"/>
                <w:szCs w:val="24"/>
              </w:rPr>
              <w:t>-</w:t>
            </w:r>
          </w:p>
        </w:tc>
      </w:tr>
      <w:tr w:rsidR="00F15426" w:rsidRPr="00324371" w:rsidTr="001414D9">
        <w:trPr>
          <w:trHeight w:val="211"/>
        </w:trPr>
        <w:tc>
          <w:tcPr>
            <w:tcW w:w="540" w:type="dxa"/>
          </w:tcPr>
          <w:p w:rsidR="00F15426" w:rsidRPr="00324371" w:rsidRDefault="00F15426" w:rsidP="001414D9">
            <w:pPr>
              <w:shd w:val="clear" w:color="auto" w:fill="FFFFFF"/>
              <w:spacing w:line="211" w:lineRule="atLeast"/>
              <w:jc w:val="center"/>
              <w:rPr>
                <w:color w:val="000000"/>
                <w:sz w:val="24"/>
                <w:szCs w:val="24"/>
              </w:rPr>
            </w:pPr>
            <w:r w:rsidRPr="00324371">
              <w:rPr>
                <w:color w:val="000000"/>
                <w:sz w:val="24"/>
                <w:szCs w:val="24"/>
              </w:rPr>
              <w:t>3</w:t>
            </w:r>
          </w:p>
        </w:tc>
        <w:tc>
          <w:tcPr>
            <w:tcW w:w="4103" w:type="dxa"/>
          </w:tcPr>
          <w:p w:rsidR="00F15426" w:rsidRPr="004C6D93" w:rsidRDefault="00F15426" w:rsidP="001414D9">
            <w:pPr>
              <w:rPr>
                <w:bCs/>
                <w:color w:val="000000"/>
                <w:spacing w:val="-10"/>
                <w:sz w:val="24"/>
                <w:szCs w:val="24"/>
              </w:rPr>
            </w:pPr>
            <w:r>
              <w:rPr>
                <w:bCs/>
                <w:iCs/>
                <w:color w:val="000000"/>
                <w:spacing w:val="-10"/>
                <w:sz w:val="24"/>
                <w:szCs w:val="24"/>
              </w:rPr>
              <w:t xml:space="preserve">Тема </w:t>
            </w:r>
            <w:r w:rsidRPr="00F71589">
              <w:rPr>
                <w:bCs/>
                <w:iCs/>
                <w:color w:val="000000"/>
                <w:spacing w:val="-10"/>
                <w:sz w:val="24"/>
                <w:szCs w:val="24"/>
              </w:rPr>
              <w:t xml:space="preserve">2. Структурно – функциональная организация клетки </w:t>
            </w:r>
          </w:p>
        </w:tc>
        <w:tc>
          <w:tcPr>
            <w:tcW w:w="810" w:type="dxa"/>
          </w:tcPr>
          <w:p w:rsidR="00F15426" w:rsidRPr="00324371" w:rsidRDefault="00F15426" w:rsidP="001414D9">
            <w:pPr>
              <w:shd w:val="clear" w:color="auto" w:fill="FFFFFF"/>
              <w:jc w:val="center"/>
              <w:rPr>
                <w:color w:val="000000"/>
                <w:sz w:val="24"/>
                <w:szCs w:val="24"/>
              </w:rPr>
            </w:pPr>
            <w:r>
              <w:rPr>
                <w:color w:val="000000"/>
                <w:sz w:val="24"/>
                <w:szCs w:val="24"/>
              </w:rPr>
              <w:t>10</w:t>
            </w:r>
          </w:p>
        </w:tc>
        <w:tc>
          <w:tcPr>
            <w:tcW w:w="827" w:type="dxa"/>
            <w:gridSpan w:val="2"/>
          </w:tcPr>
          <w:p w:rsidR="00F15426" w:rsidRPr="00324371" w:rsidRDefault="00F15426" w:rsidP="001414D9">
            <w:pPr>
              <w:shd w:val="clear" w:color="auto" w:fill="FFFFFF"/>
              <w:jc w:val="center"/>
              <w:rPr>
                <w:color w:val="000000"/>
                <w:sz w:val="24"/>
                <w:szCs w:val="24"/>
              </w:rPr>
            </w:pPr>
            <w:r>
              <w:rPr>
                <w:color w:val="000000"/>
                <w:sz w:val="24"/>
                <w:szCs w:val="24"/>
              </w:rPr>
              <w:t>10</w:t>
            </w:r>
          </w:p>
        </w:tc>
        <w:tc>
          <w:tcPr>
            <w:tcW w:w="1696" w:type="dxa"/>
          </w:tcPr>
          <w:p w:rsidR="00F15426" w:rsidRPr="00324371" w:rsidRDefault="00F15426" w:rsidP="001414D9">
            <w:pPr>
              <w:shd w:val="clear" w:color="auto" w:fill="FFFFFF"/>
              <w:jc w:val="center"/>
              <w:rPr>
                <w:color w:val="000000"/>
                <w:sz w:val="24"/>
                <w:szCs w:val="24"/>
              </w:rPr>
            </w:pPr>
            <w:r>
              <w:rPr>
                <w:color w:val="000000"/>
                <w:sz w:val="24"/>
                <w:szCs w:val="24"/>
              </w:rPr>
              <w:t>-</w:t>
            </w:r>
          </w:p>
        </w:tc>
        <w:tc>
          <w:tcPr>
            <w:tcW w:w="1595" w:type="dxa"/>
          </w:tcPr>
          <w:p w:rsidR="00F15426" w:rsidRPr="00324371" w:rsidRDefault="00F15426" w:rsidP="001414D9">
            <w:pPr>
              <w:shd w:val="clear" w:color="auto" w:fill="FFFFFF"/>
              <w:jc w:val="center"/>
              <w:rPr>
                <w:color w:val="000000"/>
                <w:sz w:val="24"/>
                <w:szCs w:val="24"/>
              </w:rPr>
            </w:pPr>
            <w:r>
              <w:rPr>
                <w:color w:val="000000"/>
                <w:sz w:val="24"/>
                <w:szCs w:val="24"/>
              </w:rPr>
              <w:t>-</w:t>
            </w:r>
          </w:p>
        </w:tc>
      </w:tr>
      <w:tr w:rsidR="00F15426" w:rsidRPr="00324371" w:rsidTr="001414D9">
        <w:trPr>
          <w:trHeight w:val="211"/>
        </w:trPr>
        <w:tc>
          <w:tcPr>
            <w:tcW w:w="540" w:type="dxa"/>
          </w:tcPr>
          <w:p w:rsidR="00F15426" w:rsidRPr="00324371" w:rsidRDefault="00F15426" w:rsidP="001414D9">
            <w:pPr>
              <w:shd w:val="clear" w:color="auto" w:fill="FFFFFF"/>
              <w:spacing w:line="211" w:lineRule="atLeast"/>
              <w:jc w:val="center"/>
              <w:rPr>
                <w:color w:val="000000"/>
                <w:sz w:val="24"/>
                <w:szCs w:val="24"/>
              </w:rPr>
            </w:pPr>
            <w:r w:rsidRPr="00324371">
              <w:rPr>
                <w:color w:val="000000"/>
                <w:sz w:val="24"/>
                <w:szCs w:val="24"/>
              </w:rPr>
              <w:t>4</w:t>
            </w:r>
          </w:p>
        </w:tc>
        <w:tc>
          <w:tcPr>
            <w:tcW w:w="4103" w:type="dxa"/>
          </w:tcPr>
          <w:p w:rsidR="00F15426" w:rsidRPr="004C6D93" w:rsidRDefault="00F15426" w:rsidP="001414D9">
            <w:pPr>
              <w:rPr>
                <w:bCs/>
                <w:color w:val="000000"/>
                <w:spacing w:val="-10"/>
                <w:sz w:val="24"/>
                <w:szCs w:val="24"/>
              </w:rPr>
            </w:pPr>
            <w:r>
              <w:rPr>
                <w:bCs/>
                <w:iCs/>
                <w:color w:val="000000"/>
                <w:spacing w:val="-10"/>
                <w:sz w:val="24"/>
                <w:szCs w:val="24"/>
              </w:rPr>
              <w:t xml:space="preserve">Тема </w:t>
            </w:r>
            <w:r w:rsidRPr="004C6D93">
              <w:rPr>
                <w:bCs/>
                <w:iCs/>
                <w:color w:val="000000"/>
                <w:spacing w:val="-10"/>
                <w:sz w:val="24"/>
                <w:szCs w:val="24"/>
              </w:rPr>
              <w:t xml:space="preserve">3. Обеспечение клеток энергией </w:t>
            </w:r>
          </w:p>
          <w:p w:rsidR="00F15426" w:rsidRPr="00324371" w:rsidRDefault="00F15426" w:rsidP="001414D9">
            <w:pPr>
              <w:rPr>
                <w:bCs/>
                <w:iCs/>
                <w:color w:val="000000"/>
                <w:spacing w:val="-10"/>
                <w:sz w:val="24"/>
                <w:szCs w:val="24"/>
              </w:rPr>
            </w:pPr>
          </w:p>
        </w:tc>
        <w:tc>
          <w:tcPr>
            <w:tcW w:w="810" w:type="dxa"/>
          </w:tcPr>
          <w:p w:rsidR="00F15426" w:rsidRPr="00324371" w:rsidRDefault="00F15426" w:rsidP="001414D9">
            <w:pPr>
              <w:shd w:val="clear" w:color="auto" w:fill="FFFFFF"/>
              <w:jc w:val="center"/>
              <w:rPr>
                <w:color w:val="000000"/>
                <w:sz w:val="24"/>
                <w:szCs w:val="24"/>
              </w:rPr>
            </w:pPr>
            <w:r>
              <w:rPr>
                <w:color w:val="000000"/>
                <w:sz w:val="24"/>
                <w:szCs w:val="24"/>
              </w:rPr>
              <w:t>5</w:t>
            </w:r>
          </w:p>
        </w:tc>
        <w:tc>
          <w:tcPr>
            <w:tcW w:w="827" w:type="dxa"/>
            <w:gridSpan w:val="2"/>
          </w:tcPr>
          <w:p w:rsidR="00F15426" w:rsidRPr="00324371" w:rsidRDefault="00F15426" w:rsidP="001414D9">
            <w:pPr>
              <w:shd w:val="clear" w:color="auto" w:fill="FFFFFF"/>
              <w:jc w:val="center"/>
              <w:rPr>
                <w:color w:val="000000"/>
                <w:sz w:val="24"/>
                <w:szCs w:val="24"/>
              </w:rPr>
            </w:pPr>
            <w:r>
              <w:rPr>
                <w:color w:val="000000"/>
                <w:sz w:val="24"/>
                <w:szCs w:val="24"/>
              </w:rPr>
              <w:t>5</w:t>
            </w:r>
          </w:p>
        </w:tc>
        <w:tc>
          <w:tcPr>
            <w:tcW w:w="1696" w:type="dxa"/>
          </w:tcPr>
          <w:p w:rsidR="00F15426" w:rsidRPr="00324371" w:rsidRDefault="00F15426" w:rsidP="001414D9">
            <w:pPr>
              <w:shd w:val="clear" w:color="auto" w:fill="FFFFFF"/>
              <w:jc w:val="center"/>
              <w:rPr>
                <w:color w:val="000000"/>
                <w:sz w:val="24"/>
                <w:szCs w:val="24"/>
              </w:rPr>
            </w:pPr>
            <w:r w:rsidRPr="00324371">
              <w:rPr>
                <w:color w:val="000000"/>
                <w:sz w:val="24"/>
                <w:szCs w:val="24"/>
              </w:rPr>
              <w:t>-</w:t>
            </w:r>
          </w:p>
        </w:tc>
        <w:tc>
          <w:tcPr>
            <w:tcW w:w="1595" w:type="dxa"/>
          </w:tcPr>
          <w:p w:rsidR="00F15426" w:rsidRPr="00324371" w:rsidRDefault="00F15426" w:rsidP="001414D9">
            <w:pPr>
              <w:shd w:val="clear" w:color="auto" w:fill="FFFFFF"/>
              <w:jc w:val="center"/>
              <w:rPr>
                <w:color w:val="000000"/>
                <w:sz w:val="24"/>
                <w:szCs w:val="24"/>
              </w:rPr>
            </w:pPr>
            <w:r>
              <w:rPr>
                <w:color w:val="000000"/>
                <w:sz w:val="24"/>
                <w:szCs w:val="24"/>
              </w:rPr>
              <w:t>-</w:t>
            </w:r>
          </w:p>
        </w:tc>
      </w:tr>
      <w:tr w:rsidR="00F15426" w:rsidRPr="00324371" w:rsidTr="001414D9">
        <w:trPr>
          <w:trHeight w:val="211"/>
        </w:trPr>
        <w:tc>
          <w:tcPr>
            <w:tcW w:w="540" w:type="dxa"/>
          </w:tcPr>
          <w:p w:rsidR="00F15426" w:rsidRPr="00324371" w:rsidRDefault="00F15426" w:rsidP="001414D9">
            <w:pPr>
              <w:shd w:val="clear" w:color="auto" w:fill="FFFFFF"/>
              <w:spacing w:line="211" w:lineRule="atLeast"/>
              <w:jc w:val="center"/>
              <w:rPr>
                <w:color w:val="000000"/>
                <w:sz w:val="24"/>
                <w:szCs w:val="24"/>
              </w:rPr>
            </w:pPr>
            <w:r w:rsidRPr="00324371">
              <w:rPr>
                <w:color w:val="000000"/>
                <w:sz w:val="24"/>
                <w:szCs w:val="24"/>
              </w:rPr>
              <w:t>5</w:t>
            </w:r>
          </w:p>
        </w:tc>
        <w:tc>
          <w:tcPr>
            <w:tcW w:w="4103" w:type="dxa"/>
          </w:tcPr>
          <w:p w:rsidR="00F15426" w:rsidRPr="00324371" w:rsidRDefault="00F15426" w:rsidP="001414D9">
            <w:pPr>
              <w:rPr>
                <w:bCs/>
                <w:color w:val="000000"/>
                <w:spacing w:val="-8"/>
                <w:sz w:val="24"/>
                <w:szCs w:val="24"/>
              </w:rPr>
            </w:pPr>
            <w:r>
              <w:rPr>
                <w:iCs/>
                <w:color w:val="000000"/>
                <w:spacing w:val="-8"/>
                <w:sz w:val="24"/>
                <w:szCs w:val="24"/>
              </w:rPr>
              <w:t xml:space="preserve">Тема </w:t>
            </w:r>
            <w:r w:rsidRPr="004C6D93">
              <w:rPr>
                <w:iCs/>
                <w:color w:val="000000"/>
                <w:spacing w:val="-8"/>
                <w:sz w:val="24"/>
                <w:szCs w:val="24"/>
              </w:rPr>
              <w:t>4. Наследственная информ</w:t>
            </w:r>
            <w:r>
              <w:rPr>
                <w:iCs/>
                <w:color w:val="000000"/>
                <w:spacing w:val="-8"/>
                <w:sz w:val="24"/>
                <w:szCs w:val="24"/>
              </w:rPr>
              <w:t xml:space="preserve">ация и её реализация в клетке </w:t>
            </w:r>
          </w:p>
        </w:tc>
        <w:tc>
          <w:tcPr>
            <w:tcW w:w="810" w:type="dxa"/>
          </w:tcPr>
          <w:p w:rsidR="00F15426" w:rsidRPr="00324371" w:rsidRDefault="00F15426" w:rsidP="001414D9">
            <w:pPr>
              <w:shd w:val="clear" w:color="auto" w:fill="FFFFFF"/>
              <w:jc w:val="center"/>
              <w:rPr>
                <w:color w:val="000000"/>
                <w:sz w:val="24"/>
                <w:szCs w:val="24"/>
              </w:rPr>
            </w:pPr>
            <w:r>
              <w:rPr>
                <w:color w:val="000000"/>
                <w:sz w:val="24"/>
                <w:szCs w:val="24"/>
              </w:rPr>
              <w:t>2</w:t>
            </w:r>
          </w:p>
        </w:tc>
        <w:tc>
          <w:tcPr>
            <w:tcW w:w="827" w:type="dxa"/>
            <w:gridSpan w:val="2"/>
          </w:tcPr>
          <w:p w:rsidR="00F15426" w:rsidRPr="00324371" w:rsidRDefault="00F15426" w:rsidP="001414D9">
            <w:pPr>
              <w:shd w:val="clear" w:color="auto" w:fill="FFFFFF"/>
              <w:jc w:val="center"/>
              <w:rPr>
                <w:color w:val="000000"/>
                <w:sz w:val="24"/>
                <w:szCs w:val="24"/>
              </w:rPr>
            </w:pPr>
            <w:r>
              <w:rPr>
                <w:color w:val="000000"/>
                <w:sz w:val="24"/>
                <w:szCs w:val="24"/>
              </w:rPr>
              <w:t>2</w:t>
            </w:r>
          </w:p>
        </w:tc>
        <w:tc>
          <w:tcPr>
            <w:tcW w:w="1696" w:type="dxa"/>
          </w:tcPr>
          <w:p w:rsidR="00F15426" w:rsidRPr="00324371" w:rsidRDefault="00F15426" w:rsidP="001414D9">
            <w:pPr>
              <w:shd w:val="clear" w:color="auto" w:fill="FFFFFF"/>
              <w:jc w:val="center"/>
              <w:rPr>
                <w:color w:val="000000"/>
                <w:sz w:val="24"/>
                <w:szCs w:val="24"/>
              </w:rPr>
            </w:pPr>
            <w:r w:rsidRPr="00324371">
              <w:rPr>
                <w:color w:val="000000"/>
                <w:sz w:val="24"/>
                <w:szCs w:val="24"/>
              </w:rPr>
              <w:t>-</w:t>
            </w:r>
          </w:p>
        </w:tc>
        <w:tc>
          <w:tcPr>
            <w:tcW w:w="1595" w:type="dxa"/>
          </w:tcPr>
          <w:p w:rsidR="00F15426" w:rsidRPr="00324371" w:rsidRDefault="00F15426" w:rsidP="001414D9">
            <w:pPr>
              <w:shd w:val="clear" w:color="auto" w:fill="FFFFFF"/>
              <w:jc w:val="center"/>
              <w:rPr>
                <w:color w:val="000000"/>
                <w:sz w:val="24"/>
                <w:szCs w:val="24"/>
              </w:rPr>
            </w:pPr>
            <w:r>
              <w:rPr>
                <w:color w:val="000000"/>
                <w:sz w:val="24"/>
                <w:szCs w:val="24"/>
              </w:rPr>
              <w:t>-</w:t>
            </w:r>
          </w:p>
        </w:tc>
      </w:tr>
      <w:tr w:rsidR="00F15426" w:rsidRPr="00324371" w:rsidTr="001414D9">
        <w:trPr>
          <w:trHeight w:val="211"/>
        </w:trPr>
        <w:tc>
          <w:tcPr>
            <w:tcW w:w="540" w:type="dxa"/>
          </w:tcPr>
          <w:p w:rsidR="00F15426" w:rsidRPr="00324371" w:rsidRDefault="00F15426" w:rsidP="001414D9">
            <w:pPr>
              <w:shd w:val="clear" w:color="auto" w:fill="FFFFFF"/>
              <w:spacing w:line="211" w:lineRule="atLeast"/>
              <w:jc w:val="center"/>
              <w:rPr>
                <w:color w:val="000000"/>
                <w:sz w:val="24"/>
                <w:szCs w:val="24"/>
              </w:rPr>
            </w:pPr>
            <w:r>
              <w:rPr>
                <w:color w:val="000000"/>
                <w:sz w:val="24"/>
                <w:szCs w:val="24"/>
              </w:rPr>
              <w:t>6</w:t>
            </w:r>
          </w:p>
        </w:tc>
        <w:tc>
          <w:tcPr>
            <w:tcW w:w="4103" w:type="dxa"/>
          </w:tcPr>
          <w:p w:rsidR="00F15426" w:rsidRPr="004C6D93" w:rsidRDefault="00F15426" w:rsidP="001414D9">
            <w:pPr>
              <w:rPr>
                <w:iCs/>
                <w:color w:val="000000"/>
                <w:spacing w:val="-8"/>
                <w:sz w:val="24"/>
                <w:szCs w:val="24"/>
              </w:rPr>
            </w:pPr>
            <w:r w:rsidRPr="00681670">
              <w:rPr>
                <w:iCs/>
                <w:color w:val="000000"/>
                <w:spacing w:val="-8"/>
                <w:sz w:val="24"/>
                <w:szCs w:val="24"/>
              </w:rPr>
              <w:t>Тем</w:t>
            </w:r>
            <w:r>
              <w:rPr>
                <w:iCs/>
                <w:color w:val="000000"/>
                <w:spacing w:val="-8"/>
                <w:sz w:val="24"/>
                <w:szCs w:val="24"/>
              </w:rPr>
              <w:t xml:space="preserve">а 5. Размножение организмов. </w:t>
            </w:r>
          </w:p>
        </w:tc>
        <w:tc>
          <w:tcPr>
            <w:tcW w:w="810" w:type="dxa"/>
          </w:tcPr>
          <w:p w:rsidR="00F15426" w:rsidRDefault="00F15426" w:rsidP="001414D9">
            <w:pPr>
              <w:shd w:val="clear" w:color="auto" w:fill="FFFFFF"/>
              <w:jc w:val="center"/>
              <w:rPr>
                <w:color w:val="000000"/>
                <w:sz w:val="24"/>
                <w:szCs w:val="24"/>
              </w:rPr>
            </w:pPr>
            <w:r>
              <w:rPr>
                <w:color w:val="000000"/>
                <w:sz w:val="24"/>
                <w:szCs w:val="24"/>
              </w:rPr>
              <w:t>2</w:t>
            </w:r>
          </w:p>
        </w:tc>
        <w:tc>
          <w:tcPr>
            <w:tcW w:w="827" w:type="dxa"/>
            <w:gridSpan w:val="2"/>
          </w:tcPr>
          <w:p w:rsidR="00F15426" w:rsidRDefault="00F15426" w:rsidP="001414D9">
            <w:pPr>
              <w:shd w:val="clear" w:color="auto" w:fill="FFFFFF"/>
              <w:jc w:val="center"/>
              <w:rPr>
                <w:color w:val="000000"/>
                <w:sz w:val="24"/>
                <w:szCs w:val="24"/>
              </w:rPr>
            </w:pPr>
            <w:r>
              <w:rPr>
                <w:color w:val="000000"/>
                <w:sz w:val="24"/>
                <w:szCs w:val="24"/>
              </w:rPr>
              <w:t>2</w:t>
            </w:r>
          </w:p>
        </w:tc>
        <w:tc>
          <w:tcPr>
            <w:tcW w:w="1696" w:type="dxa"/>
          </w:tcPr>
          <w:p w:rsidR="00F15426" w:rsidRPr="00324371" w:rsidRDefault="00F15426" w:rsidP="001414D9">
            <w:pPr>
              <w:shd w:val="clear" w:color="auto" w:fill="FFFFFF"/>
              <w:jc w:val="center"/>
              <w:rPr>
                <w:color w:val="000000"/>
                <w:sz w:val="24"/>
                <w:szCs w:val="24"/>
              </w:rPr>
            </w:pPr>
            <w:r>
              <w:rPr>
                <w:color w:val="000000"/>
                <w:sz w:val="24"/>
                <w:szCs w:val="24"/>
              </w:rPr>
              <w:t>-</w:t>
            </w:r>
          </w:p>
        </w:tc>
        <w:tc>
          <w:tcPr>
            <w:tcW w:w="1595" w:type="dxa"/>
          </w:tcPr>
          <w:p w:rsidR="00F15426" w:rsidRPr="00324371" w:rsidRDefault="00F15426" w:rsidP="001414D9">
            <w:pPr>
              <w:shd w:val="clear" w:color="auto" w:fill="FFFFFF"/>
              <w:jc w:val="center"/>
              <w:rPr>
                <w:color w:val="000000"/>
                <w:sz w:val="24"/>
                <w:szCs w:val="24"/>
              </w:rPr>
            </w:pPr>
            <w:r>
              <w:rPr>
                <w:color w:val="000000"/>
                <w:sz w:val="24"/>
                <w:szCs w:val="24"/>
              </w:rPr>
              <w:t>-</w:t>
            </w:r>
          </w:p>
        </w:tc>
      </w:tr>
      <w:tr w:rsidR="00F15426" w:rsidRPr="00324371" w:rsidTr="001414D9">
        <w:trPr>
          <w:trHeight w:val="211"/>
        </w:trPr>
        <w:tc>
          <w:tcPr>
            <w:tcW w:w="540" w:type="dxa"/>
          </w:tcPr>
          <w:p w:rsidR="00F15426" w:rsidRPr="00324371" w:rsidRDefault="00F15426" w:rsidP="001414D9">
            <w:pPr>
              <w:shd w:val="clear" w:color="auto" w:fill="FFFFFF"/>
              <w:spacing w:line="211" w:lineRule="atLeast"/>
              <w:jc w:val="center"/>
              <w:rPr>
                <w:color w:val="000000"/>
                <w:sz w:val="24"/>
                <w:szCs w:val="24"/>
              </w:rPr>
            </w:pPr>
            <w:r>
              <w:rPr>
                <w:color w:val="000000"/>
                <w:sz w:val="24"/>
                <w:szCs w:val="24"/>
              </w:rPr>
              <w:t>7</w:t>
            </w:r>
          </w:p>
        </w:tc>
        <w:tc>
          <w:tcPr>
            <w:tcW w:w="4103" w:type="dxa"/>
          </w:tcPr>
          <w:p w:rsidR="00F15426" w:rsidRPr="00681670" w:rsidRDefault="00F15426" w:rsidP="001414D9">
            <w:pPr>
              <w:rPr>
                <w:bCs/>
                <w:color w:val="000000"/>
                <w:spacing w:val="-11"/>
                <w:sz w:val="24"/>
                <w:szCs w:val="24"/>
              </w:rPr>
            </w:pPr>
            <w:r>
              <w:rPr>
                <w:bCs/>
                <w:iCs/>
                <w:color w:val="000000"/>
                <w:spacing w:val="-11"/>
                <w:sz w:val="24"/>
                <w:szCs w:val="24"/>
              </w:rPr>
              <w:t>Тема 6</w:t>
            </w:r>
            <w:r w:rsidRPr="00681670">
              <w:rPr>
                <w:bCs/>
                <w:iCs/>
                <w:color w:val="000000"/>
                <w:spacing w:val="-11"/>
                <w:sz w:val="24"/>
                <w:szCs w:val="24"/>
              </w:rPr>
              <w:t xml:space="preserve"> Индивидуальное развитие организмов.</w:t>
            </w:r>
          </w:p>
        </w:tc>
        <w:tc>
          <w:tcPr>
            <w:tcW w:w="810" w:type="dxa"/>
          </w:tcPr>
          <w:p w:rsidR="00F15426" w:rsidRPr="00324371" w:rsidRDefault="00F15426" w:rsidP="001414D9">
            <w:pPr>
              <w:shd w:val="clear" w:color="auto" w:fill="FFFFFF"/>
              <w:jc w:val="center"/>
              <w:rPr>
                <w:color w:val="000000"/>
                <w:sz w:val="24"/>
                <w:szCs w:val="24"/>
              </w:rPr>
            </w:pPr>
            <w:r>
              <w:rPr>
                <w:color w:val="000000"/>
                <w:sz w:val="24"/>
                <w:szCs w:val="24"/>
              </w:rPr>
              <w:t>4</w:t>
            </w:r>
          </w:p>
        </w:tc>
        <w:tc>
          <w:tcPr>
            <w:tcW w:w="827" w:type="dxa"/>
            <w:gridSpan w:val="2"/>
          </w:tcPr>
          <w:p w:rsidR="00F15426" w:rsidRPr="00324371" w:rsidRDefault="00F15426" w:rsidP="001414D9">
            <w:pPr>
              <w:shd w:val="clear" w:color="auto" w:fill="FFFFFF"/>
              <w:jc w:val="center"/>
              <w:rPr>
                <w:color w:val="000000"/>
                <w:sz w:val="24"/>
                <w:szCs w:val="24"/>
              </w:rPr>
            </w:pPr>
            <w:r>
              <w:rPr>
                <w:color w:val="000000"/>
                <w:sz w:val="24"/>
                <w:szCs w:val="24"/>
              </w:rPr>
              <w:t>4</w:t>
            </w:r>
          </w:p>
        </w:tc>
        <w:tc>
          <w:tcPr>
            <w:tcW w:w="1696" w:type="dxa"/>
          </w:tcPr>
          <w:p w:rsidR="00F15426" w:rsidRPr="00324371" w:rsidRDefault="00F15426" w:rsidP="001414D9">
            <w:pPr>
              <w:shd w:val="clear" w:color="auto" w:fill="FFFFFF"/>
              <w:jc w:val="center"/>
              <w:rPr>
                <w:color w:val="000000"/>
                <w:sz w:val="24"/>
                <w:szCs w:val="24"/>
              </w:rPr>
            </w:pPr>
            <w:r>
              <w:rPr>
                <w:color w:val="000000"/>
                <w:sz w:val="24"/>
                <w:szCs w:val="24"/>
              </w:rPr>
              <w:t>-</w:t>
            </w:r>
          </w:p>
        </w:tc>
        <w:tc>
          <w:tcPr>
            <w:tcW w:w="1595" w:type="dxa"/>
          </w:tcPr>
          <w:p w:rsidR="00F15426" w:rsidRPr="00324371" w:rsidRDefault="00F15426" w:rsidP="001414D9">
            <w:pPr>
              <w:shd w:val="clear" w:color="auto" w:fill="FFFFFF"/>
              <w:jc w:val="center"/>
              <w:rPr>
                <w:color w:val="000000"/>
                <w:sz w:val="24"/>
                <w:szCs w:val="24"/>
              </w:rPr>
            </w:pPr>
            <w:r>
              <w:rPr>
                <w:color w:val="000000"/>
                <w:sz w:val="24"/>
                <w:szCs w:val="24"/>
              </w:rPr>
              <w:t>-</w:t>
            </w:r>
          </w:p>
        </w:tc>
      </w:tr>
      <w:tr w:rsidR="00F15426" w:rsidRPr="00324371" w:rsidTr="001414D9">
        <w:trPr>
          <w:trHeight w:val="412"/>
        </w:trPr>
        <w:tc>
          <w:tcPr>
            <w:tcW w:w="540" w:type="dxa"/>
          </w:tcPr>
          <w:p w:rsidR="00F15426" w:rsidRPr="00324371" w:rsidRDefault="00F15426" w:rsidP="001414D9">
            <w:pPr>
              <w:shd w:val="clear" w:color="auto" w:fill="FFFFFF"/>
              <w:jc w:val="center"/>
              <w:rPr>
                <w:color w:val="000000"/>
                <w:sz w:val="24"/>
                <w:szCs w:val="24"/>
              </w:rPr>
            </w:pPr>
          </w:p>
        </w:tc>
        <w:tc>
          <w:tcPr>
            <w:tcW w:w="4103" w:type="dxa"/>
          </w:tcPr>
          <w:p w:rsidR="00F15426" w:rsidRPr="00324371" w:rsidRDefault="00F15426" w:rsidP="001414D9">
            <w:pPr>
              <w:shd w:val="clear" w:color="auto" w:fill="FFFFFF"/>
              <w:rPr>
                <w:b/>
                <w:color w:val="000000"/>
                <w:sz w:val="24"/>
                <w:szCs w:val="24"/>
              </w:rPr>
            </w:pPr>
            <w:r w:rsidRPr="00324371">
              <w:rPr>
                <w:b/>
                <w:color w:val="000000"/>
                <w:sz w:val="24"/>
                <w:szCs w:val="24"/>
              </w:rPr>
              <w:t>Всего часов</w:t>
            </w:r>
          </w:p>
        </w:tc>
        <w:tc>
          <w:tcPr>
            <w:tcW w:w="810" w:type="dxa"/>
          </w:tcPr>
          <w:p w:rsidR="00F15426" w:rsidRPr="00324371" w:rsidRDefault="00F15426" w:rsidP="001414D9">
            <w:pPr>
              <w:shd w:val="clear" w:color="auto" w:fill="FFFFFF"/>
              <w:jc w:val="center"/>
              <w:rPr>
                <w:color w:val="000000"/>
                <w:sz w:val="24"/>
                <w:szCs w:val="24"/>
              </w:rPr>
            </w:pPr>
          </w:p>
        </w:tc>
        <w:tc>
          <w:tcPr>
            <w:tcW w:w="816" w:type="dxa"/>
          </w:tcPr>
          <w:p w:rsidR="00F15426" w:rsidRPr="00324371" w:rsidRDefault="00F15426" w:rsidP="001414D9">
            <w:pPr>
              <w:shd w:val="clear" w:color="auto" w:fill="FFFFFF"/>
              <w:jc w:val="center"/>
              <w:rPr>
                <w:color w:val="000000"/>
                <w:sz w:val="24"/>
                <w:szCs w:val="24"/>
              </w:rPr>
            </w:pPr>
            <w:r>
              <w:rPr>
                <w:color w:val="000000"/>
                <w:sz w:val="24"/>
                <w:szCs w:val="24"/>
              </w:rPr>
              <w:t>35</w:t>
            </w:r>
          </w:p>
        </w:tc>
        <w:tc>
          <w:tcPr>
            <w:tcW w:w="1707" w:type="dxa"/>
            <w:gridSpan w:val="2"/>
          </w:tcPr>
          <w:p w:rsidR="00F15426" w:rsidRPr="00324371" w:rsidRDefault="00F15426" w:rsidP="001414D9">
            <w:pPr>
              <w:shd w:val="clear" w:color="auto" w:fill="FFFFFF"/>
              <w:jc w:val="center"/>
              <w:rPr>
                <w:color w:val="000000"/>
                <w:sz w:val="24"/>
                <w:szCs w:val="24"/>
              </w:rPr>
            </w:pPr>
            <w:r>
              <w:rPr>
                <w:color w:val="000000"/>
                <w:sz w:val="24"/>
                <w:szCs w:val="24"/>
              </w:rPr>
              <w:t>-</w:t>
            </w:r>
          </w:p>
        </w:tc>
        <w:tc>
          <w:tcPr>
            <w:tcW w:w="1595" w:type="dxa"/>
          </w:tcPr>
          <w:p w:rsidR="00F15426" w:rsidRPr="00324371" w:rsidRDefault="00F15426" w:rsidP="001414D9">
            <w:pPr>
              <w:shd w:val="clear" w:color="auto" w:fill="FFFFFF"/>
              <w:jc w:val="center"/>
              <w:rPr>
                <w:color w:val="000000"/>
                <w:sz w:val="24"/>
                <w:szCs w:val="24"/>
              </w:rPr>
            </w:pPr>
            <w:r>
              <w:rPr>
                <w:color w:val="000000"/>
                <w:sz w:val="24"/>
                <w:szCs w:val="24"/>
              </w:rPr>
              <w:t>-</w:t>
            </w:r>
          </w:p>
        </w:tc>
      </w:tr>
      <w:tr w:rsidR="00F15426" w:rsidRPr="00324371" w:rsidTr="001414D9">
        <w:trPr>
          <w:trHeight w:val="127"/>
        </w:trPr>
        <w:tc>
          <w:tcPr>
            <w:tcW w:w="540" w:type="dxa"/>
          </w:tcPr>
          <w:p w:rsidR="00F15426" w:rsidRPr="00324371" w:rsidRDefault="00F15426" w:rsidP="001414D9">
            <w:pPr>
              <w:shd w:val="clear" w:color="auto" w:fill="FFFFFF"/>
              <w:jc w:val="center"/>
              <w:rPr>
                <w:color w:val="000000"/>
                <w:sz w:val="24"/>
                <w:szCs w:val="24"/>
              </w:rPr>
            </w:pPr>
          </w:p>
        </w:tc>
        <w:tc>
          <w:tcPr>
            <w:tcW w:w="4103" w:type="dxa"/>
          </w:tcPr>
          <w:p w:rsidR="00F15426" w:rsidRPr="00324371" w:rsidRDefault="00F15426" w:rsidP="001414D9">
            <w:pPr>
              <w:shd w:val="clear" w:color="auto" w:fill="FFFFFF"/>
              <w:rPr>
                <w:b/>
                <w:bCs/>
                <w:color w:val="000000"/>
                <w:sz w:val="24"/>
                <w:szCs w:val="24"/>
              </w:rPr>
            </w:pPr>
            <w:r w:rsidRPr="00324371">
              <w:rPr>
                <w:b/>
                <w:bCs/>
                <w:color w:val="000000"/>
                <w:sz w:val="24"/>
                <w:szCs w:val="24"/>
              </w:rPr>
              <w:t>Итого:</w:t>
            </w:r>
          </w:p>
        </w:tc>
        <w:tc>
          <w:tcPr>
            <w:tcW w:w="810" w:type="dxa"/>
          </w:tcPr>
          <w:p w:rsidR="00F15426" w:rsidRPr="00324371" w:rsidRDefault="00F15426" w:rsidP="001414D9">
            <w:pPr>
              <w:shd w:val="clear" w:color="auto" w:fill="FFFFFF"/>
              <w:jc w:val="center"/>
              <w:rPr>
                <w:color w:val="000000"/>
                <w:sz w:val="24"/>
                <w:szCs w:val="24"/>
              </w:rPr>
            </w:pPr>
            <w:r>
              <w:rPr>
                <w:color w:val="000000"/>
                <w:sz w:val="24"/>
                <w:szCs w:val="24"/>
              </w:rPr>
              <w:t>35</w:t>
            </w:r>
          </w:p>
        </w:tc>
        <w:tc>
          <w:tcPr>
            <w:tcW w:w="816" w:type="dxa"/>
          </w:tcPr>
          <w:p w:rsidR="00F15426" w:rsidRPr="00324371" w:rsidRDefault="00F15426" w:rsidP="001414D9">
            <w:pPr>
              <w:shd w:val="clear" w:color="auto" w:fill="FFFFFF"/>
              <w:jc w:val="center"/>
              <w:rPr>
                <w:color w:val="000000"/>
                <w:sz w:val="24"/>
                <w:szCs w:val="24"/>
              </w:rPr>
            </w:pPr>
          </w:p>
        </w:tc>
        <w:tc>
          <w:tcPr>
            <w:tcW w:w="1707" w:type="dxa"/>
            <w:gridSpan w:val="2"/>
          </w:tcPr>
          <w:p w:rsidR="00F15426" w:rsidRPr="00324371" w:rsidRDefault="00F15426" w:rsidP="001414D9">
            <w:pPr>
              <w:shd w:val="clear" w:color="auto" w:fill="FFFFFF"/>
              <w:jc w:val="center"/>
              <w:rPr>
                <w:color w:val="000000"/>
                <w:sz w:val="24"/>
                <w:szCs w:val="24"/>
              </w:rPr>
            </w:pPr>
          </w:p>
        </w:tc>
        <w:tc>
          <w:tcPr>
            <w:tcW w:w="1595" w:type="dxa"/>
          </w:tcPr>
          <w:p w:rsidR="00F15426" w:rsidRPr="00324371" w:rsidRDefault="00F15426" w:rsidP="001414D9">
            <w:pPr>
              <w:shd w:val="clear" w:color="auto" w:fill="FFFFFF"/>
              <w:jc w:val="center"/>
              <w:rPr>
                <w:color w:val="000000"/>
                <w:sz w:val="24"/>
                <w:szCs w:val="24"/>
              </w:rPr>
            </w:pPr>
          </w:p>
        </w:tc>
      </w:tr>
    </w:tbl>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B50DB1" w:rsidRDefault="00B50DB1" w:rsidP="00512650">
      <w:pPr>
        <w:spacing w:after="0" w:line="240" w:lineRule="auto"/>
        <w:jc w:val="center"/>
        <w:rPr>
          <w:rFonts w:ascii="Times New Roman" w:eastAsia="Times New Roman" w:hAnsi="Times New Roman" w:cs="Times New Roman"/>
          <w:b/>
          <w:sz w:val="28"/>
          <w:szCs w:val="28"/>
          <w:lang w:eastAsia="ru-RU"/>
        </w:rPr>
      </w:pPr>
    </w:p>
    <w:p w:rsidR="00F15426" w:rsidRDefault="00F15426" w:rsidP="00F15426">
      <w:pPr>
        <w:spacing w:after="0" w:line="240" w:lineRule="auto"/>
        <w:rPr>
          <w:rFonts w:ascii="Times New Roman" w:eastAsia="Times New Roman" w:hAnsi="Times New Roman" w:cs="Times New Roman"/>
          <w:b/>
          <w:sz w:val="28"/>
          <w:szCs w:val="28"/>
          <w:lang w:eastAsia="ru-RU"/>
        </w:rPr>
      </w:pPr>
    </w:p>
    <w:p w:rsidR="00F15426" w:rsidRPr="00C46EEC" w:rsidRDefault="00F15426" w:rsidP="00F1542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w:t>
      </w:r>
    </w:p>
    <w:p w:rsidR="004C6D93" w:rsidRPr="004C6D93" w:rsidRDefault="004C6D93" w:rsidP="004C6D93">
      <w:pPr>
        <w:tabs>
          <w:tab w:val="left" w:pos="3420"/>
        </w:tabs>
        <w:spacing w:after="0" w:line="240" w:lineRule="auto"/>
        <w:rPr>
          <w:rFonts w:ascii="Times New Roman" w:eastAsia="Times New Roman" w:hAnsi="Times New Roman" w:cs="Times New Roman"/>
          <w:sz w:val="24"/>
          <w:szCs w:val="24"/>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525"/>
        <w:gridCol w:w="1499"/>
        <w:gridCol w:w="1479"/>
      </w:tblGrid>
      <w:tr w:rsidR="00F15426" w:rsidRPr="004C6D93" w:rsidTr="000940D7">
        <w:tc>
          <w:tcPr>
            <w:tcW w:w="811" w:type="dxa"/>
            <w:vMerge w:val="restart"/>
          </w:tcPr>
          <w:p w:rsidR="00F15426" w:rsidRPr="004C6D93" w:rsidRDefault="00F15426" w:rsidP="003D1B70">
            <w:pPr>
              <w:tabs>
                <w:tab w:val="left" w:pos="276"/>
                <w:tab w:val="left" w:pos="3420"/>
              </w:tabs>
              <w:spacing w:after="0" w:line="240" w:lineRule="auto"/>
              <w:ind w:left="-851"/>
              <w:rPr>
                <w:rFonts w:ascii="Times New Roman" w:eastAsia="Times New Roman" w:hAnsi="Times New Roman" w:cs="Times New Roman"/>
                <w:b/>
                <w:lang w:eastAsia="ru-RU"/>
              </w:rPr>
            </w:pPr>
            <w:r w:rsidRPr="004C6D93">
              <w:rPr>
                <w:rFonts w:ascii="Times New Roman" w:eastAsia="Times New Roman" w:hAnsi="Times New Roman" w:cs="Times New Roman"/>
                <w:b/>
                <w:lang w:eastAsia="ru-RU"/>
              </w:rPr>
              <w:tab/>
              <w:t>№</w:t>
            </w:r>
          </w:p>
        </w:tc>
        <w:tc>
          <w:tcPr>
            <w:tcW w:w="6525" w:type="dxa"/>
            <w:vMerge w:val="restart"/>
          </w:tcPr>
          <w:p w:rsidR="00F15426" w:rsidRPr="00097EBA" w:rsidRDefault="00F15426" w:rsidP="001414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разделов и тем</w:t>
            </w:r>
          </w:p>
        </w:tc>
        <w:tc>
          <w:tcPr>
            <w:tcW w:w="2978" w:type="dxa"/>
            <w:gridSpan w:val="2"/>
          </w:tcPr>
          <w:p w:rsidR="00F15426" w:rsidRPr="004C6D93" w:rsidRDefault="00F15426" w:rsidP="003D1B70">
            <w:pPr>
              <w:tabs>
                <w:tab w:val="left" w:pos="342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Дата</w:t>
            </w:r>
          </w:p>
        </w:tc>
      </w:tr>
      <w:tr w:rsidR="000940D7" w:rsidRPr="004C6D93" w:rsidTr="000940D7">
        <w:tc>
          <w:tcPr>
            <w:tcW w:w="811" w:type="dxa"/>
            <w:vMerge/>
          </w:tcPr>
          <w:p w:rsidR="000940D7" w:rsidRPr="0080731C" w:rsidRDefault="000940D7" w:rsidP="003D1B70">
            <w:pPr>
              <w:tabs>
                <w:tab w:val="left" w:pos="3420"/>
              </w:tabs>
              <w:spacing w:after="0" w:line="240" w:lineRule="auto"/>
              <w:jc w:val="center"/>
              <w:rPr>
                <w:rFonts w:ascii="Times New Roman" w:eastAsia="Times New Roman" w:hAnsi="Times New Roman" w:cs="Times New Roman"/>
                <w:b/>
                <w:lang w:eastAsia="ru-RU"/>
              </w:rPr>
            </w:pPr>
          </w:p>
        </w:tc>
        <w:tc>
          <w:tcPr>
            <w:tcW w:w="6525" w:type="dxa"/>
            <w:vMerge/>
          </w:tcPr>
          <w:p w:rsidR="000940D7" w:rsidRPr="0080731C" w:rsidRDefault="000940D7" w:rsidP="003D1B70">
            <w:pPr>
              <w:tabs>
                <w:tab w:val="left" w:pos="3420"/>
              </w:tabs>
              <w:spacing w:after="0" w:line="240" w:lineRule="auto"/>
              <w:jc w:val="center"/>
              <w:rPr>
                <w:rFonts w:ascii="Times New Roman" w:eastAsia="Times New Roman" w:hAnsi="Times New Roman" w:cs="Times New Roman"/>
                <w:b/>
                <w:lang w:eastAsia="ru-RU"/>
              </w:rPr>
            </w:pPr>
          </w:p>
        </w:tc>
        <w:tc>
          <w:tcPr>
            <w:tcW w:w="1499" w:type="dxa"/>
          </w:tcPr>
          <w:p w:rsidR="000940D7" w:rsidRDefault="000940D7" w:rsidP="003D1B70">
            <w:pPr>
              <w:tabs>
                <w:tab w:val="left" w:pos="342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 плану</w:t>
            </w:r>
          </w:p>
        </w:tc>
        <w:tc>
          <w:tcPr>
            <w:tcW w:w="1479" w:type="dxa"/>
          </w:tcPr>
          <w:p w:rsidR="000940D7" w:rsidRDefault="000940D7" w:rsidP="003D1B70">
            <w:pPr>
              <w:tabs>
                <w:tab w:val="left" w:pos="342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Фактически</w:t>
            </w:r>
          </w:p>
        </w:tc>
      </w:tr>
      <w:tr w:rsidR="003D1B70" w:rsidRPr="004C6D93" w:rsidTr="003D1B70">
        <w:tc>
          <w:tcPr>
            <w:tcW w:w="7336" w:type="dxa"/>
            <w:gridSpan w:val="2"/>
          </w:tcPr>
          <w:p w:rsidR="003D1B70" w:rsidRPr="004C6D93" w:rsidRDefault="003D1B70" w:rsidP="003D1B70">
            <w:pPr>
              <w:tabs>
                <w:tab w:val="left" w:pos="3420"/>
              </w:tabs>
              <w:spacing w:after="0" w:line="240" w:lineRule="auto"/>
              <w:jc w:val="center"/>
              <w:rPr>
                <w:rFonts w:ascii="Times New Roman" w:eastAsia="Times New Roman" w:hAnsi="Times New Roman" w:cs="Times New Roman"/>
                <w:b/>
                <w:lang w:eastAsia="ru-RU"/>
              </w:rPr>
            </w:pPr>
            <w:r w:rsidRPr="004C6D93">
              <w:rPr>
                <w:rFonts w:ascii="Times New Roman" w:eastAsia="Times New Roman" w:hAnsi="Times New Roman" w:cs="Times New Roman"/>
                <w:b/>
                <w:lang w:eastAsia="ru-RU"/>
              </w:rPr>
              <w:t>Введение в биологию2ч</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b/>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83"/>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Биология – наука о жизни. Критерии живых систем</w:t>
            </w:r>
            <w:r w:rsidR="00935FB3">
              <w:rPr>
                <w:rFonts w:ascii="Times New Roman" w:eastAsia="Times New Roman" w:hAnsi="Times New Roman" w:cs="Times New Roman"/>
                <w:lang w:eastAsia="ru-RU"/>
              </w:rPr>
              <w:t>. Вводный инструктаж по ТБ</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689"/>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2</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Понятие жизни и уровни её организации. Методы познания живой природы</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29"/>
        </w:trPr>
        <w:tc>
          <w:tcPr>
            <w:tcW w:w="7336" w:type="dxa"/>
            <w:gridSpan w:val="2"/>
          </w:tcPr>
          <w:p w:rsidR="003D1B70" w:rsidRPr="00F15426" w:rsidRDefault="003D1B70" w:rsidP="003D1B70">
            <w:pPr>
              <w:tabs>
                <w:tab w:val="left" w:pos="3420"/>
              </w:tabs>
              <w:spacing w:after="0" w:line="240" w:lineRule="auto"/>
              <w:jc w:val="center"/>
              <w:rPr>
                <w:rFonts w:ascii="Times New Roman" w:eastAsia="Times New Roman" w:hAnsi="Times New Roman" w:cs="Times New Roman"/>
                <w:b/>
                <w:lang w:eastAsia="ru-RU"/>
              </w:rPr>
            </w:pPr>
            <w:r w:rsidRPr="00F15426">
              <w:rPr>
                <w:rFonts w:ascii="Times New Roman" w:eastAsia="Times New Roman" w:hAnsi="Times New Roman" w:cs="Times New Roman"/>
                <w:b/>
                <w:lang w:eastAsia="ru-RU"/>
              </w:rPr>
              <w:t>Раздел 1. Учение о клетке 45ч</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b/>
                <w:color w:val="FF0000"/>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b/>
                <w:lang w:eastAsia="ru-RU"/>
              </w:rPr>
            </w:pPr>
          </w:p>
        </w:tc>
      </w:tr>
      <w:tr w:rsidR="003D1B70" w:rsidRPr="004C6D93" w:rsidTr="003D1B70">
        <w:trPr>
          <w:trHeight w:val="421"/>
        </w:trPr>
        <w:tc>
          <w:tcPr>
            <w:tcW w:w="7336" w:type="dxa"/>
            <w:gridSpan w:val="2"/>
          </w:tcPr>
          <w:p w:rsidR="003D1B70" w:rsidRPr="004C6D93" w:rsidRDefault="003D1B70" w:rsidP="003D1B70">
            <w:pPr>
              <w:tabs>
                <w:tab w:val="left" w:pos="3420"/>
              </w:tabs>
              <w:spacing w:after="0" w:line="240" w:lineRule="auto"/>
              <w:jc w:val="center"/>
              <w:rPr>
                <w:rFonts w:ascii="Times New Roman" w:eastAsia="Times New Roman" w:hAnsi="Times New Roman" w:cs="Times New Roman"/>
                <w:b/>
                <w:lang w:eastAsia="ru-RU"/>
              </w:rPr>
            </w:pPr>
            <w:r w:rsidRPr="004C6D93">
              <w:rPr>
                <w:rFonts w:ascii="Times New Roman" w:eastAsia="Times New Roman" w:hAnsi="Times New Roman" w:cs="Times New Roman"/>
                <w:b/>
                <w:lang w:eastAsia="ru-RU"/>
              </w:rPr>
              <w:t>Тема 1.1. Химия клетки</w:t>
            </w:r>
            <w:r>
              <w:rPr>
                <w:rFonts w:ascii="Times New Roman" w:eastAsia="Times New Roman" w:hAnsi="Times New Roman" w:cs="Times New Roman"/>
                <w:b/>
                <w:lang w:eastAsia="ru-RU"/>
              </w:rPr>
              <w:t xml:space="preserve"> </w:t>
            </w:r>
            <w:r w:rsidRPr="004C6D93">
              <w:rPr>
                <w:rFonts w:ascii="Times New Roman" w:eastAsia="Times New Roman" w:hAnsi="Times New Roman" w:cs="Times New Roman"/>
                <w:lang w:eastAsia="ru-RU"/>
              </w:rPr>
              <w:t>9ч</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13"/>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3</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Введение в цитологию. Химическая организация клетки</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19"/>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4</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Неорганические вещества клетки</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539"/>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5</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Органические вещества клетки. Биологические полимеры – белки</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19"/>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6</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Функции белков</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567"/>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7</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Органические молекулы  - углеводы</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05"/>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8</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Органические молекулы – жиры и липоиды</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566"/>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9</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Биологические полимеры – нуклеиновые кислоты</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10</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Практическая работа № 1 « Решение задач по молекулярной биологии». АТФ</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610"/>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11</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Зачет по теме « Химия клетки»</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549"/>
        </w:trPr>
        <w:tc>
          <w:tcPr>
            <w:tcW w:w="7336" w:type="dxa"/>
            <w:gridSpan w:val="2"/>
          </w:tcPr>
          <w:p w:rsidR="003D1B70" w:rsidRPr="004C6D93" w:rsidRDefault="003D1B70" w:rsidP="003D1B70">
            <w:pPr>
              <w:tabs>
                <w:tab w:val="left" w:pos="3420"/>
              </w:tabs>
              <w:spacing w:after="0" w:line="240" w:lineRule="auto"/>
              <w:jc w:val="center"/>
              <w:rPr>
                <w:rFonts w:ascii="Times New Roman" w:eastAsia="Times New Roman" w:hAnsi="Times New Roman" w:cs="Times New Roman"/>
                <w:b/>
                <w:lang w:eastAsia="ru-RU"/>
              </w:rPr>
            </w:pPr>
            <w:r w:rsidRPr="004C6D93">
              <w:rPr>
                <w:rFonts w:ascii="Times New Roman" w:eastAsia="Times New Roman" w:hAnsi="Times New Roman" w:cs="Times New Roman"/>
                <w:b/>
                <w:lang w:eastAsia="ru-RU"/>
              </w:rPr>
              <w:t>Тема 1.2. Структурно – функциональная организация клет</w:t>
            </w:r>
            <w:r>
              <w:rPr>
                <w:rFonts w:ascii="Times New Roman" w:eastAsia="Times New Roman" w:hAnsi="Times New Roman" w:cs="Times New Roman"/>
                <w:b/>
                <w:lang w:eastAsia="ru-RU"/>
              </w:rPr>
              <w:t>ки 10ч</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12</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Цитология – наука о клетке. Клеточная теория строения организмов</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13</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Эукариотическая клетка. Наружная цитоплазматическая мембрана. Цитоплазма.</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515"/>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14</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Одномембранные органоиды эукариотической клетки</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551"/>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15</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Двумембранные органоиды эукариотической клетки</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559"/>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16</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Немембранные органоиды эукариотической клетки</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25"/>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17</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Клеточное ядро. Строение и функции хромосом</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545"/>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18</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Особенности строения растительной клетки</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709"/>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19</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Прокариотическая клетка</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690"/>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20</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Вирусы</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30"/>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21</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Зачет по теме «  Клеточные структуры и их функции»</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09"/>
        </w:trPr>
        <w:tc>
          <w:tcPr>
            <w:tcW w:w="7336" w:type="dxa"/>
            <w:gridSpan w:val="2"/>
          </w:tcPr>
          <w:p w:rsidR="003D1B70" w:rsidRPr="004C6D93" w:rsidRDefault="003D1B70" w:rsidP="003D1B70">
            <w:pPr>
              <w:tabs>
                <w:tab w:val="left" w:pos="3420"/>
              </w:tabs>
              <w:spacing w:after="0" w:line="240" w:lineRule="auto"/>
              <w:jc w:val="center"/>
              <w:rPr>
                <w:rFonts w:ascii="Times New Roman" w:eastAsia="Times New Roman" w:hAnsi="Times New Roman" w:cs="Times New Roman"/>
                <w:b/>
                <w:lang w:eastAsia="ru-RU"/>
              </w:rPr>
            </w:pPr>
            <w:r w:rsidRPr="004C6D93">
              <w:rPr>
                <w:rFonts w:ascii="Times New Roman" w:eastAsia="Times New Roman" w:hAnsi="Times New Roman" w:cs="Times New Roman"/>
                <w:b/>
                <w:lang w:eastAsia="ru-RU"/>
              </w:rPr>
              <w:t>Тема 1.3. Обеспечение клеток энергией</w:t>
            </w:r>
            <w:r>
              <w:rPr>
                <w:rFonts w:ascii="Times New Roman" w:eastAsia="Times New Roman" w:hAnsi="Times New Roman" w:cs="Times New Roman"/>
                <w:b/>
                <w:lang w:eastAsia="ru-RU"/>
              </w:rPr>
              <w:t xml:space="preserve"> </w:t>
            </w:r>
            <w:r w:rsidRPr="004C6D93">
              <w:rPr>
                <w:rFonts w:ascii="Times New Roman" w:eastAsia="Times New Roman" w:hAnsi="Times New Roman" w:cs="Times New Roman"/>
                <w:b/>
                <w:lang w:eastAsia="ru-RU"/>
              </w:rPr>
              <w:t>7ч</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b/>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b/>
                <w:lang w:eastAsia="ru-RU"/>
              </w:rPr>
            </w:pPr>
          </w:p>
        </w:tc>
      </w:tr>
      <w:tr w:rsidR="003D1B70" w:rsidRPr="004C6D93" w:rsidTr="003D1B70">
        <w:trPr>
          <w:trHeight w:val="557"/>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22</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Обмен веществ и превращение энергии в клетке</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703"/>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23</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Автотрофный тип обмена веществ. Фотосинтез. Световые реакции фотосинтеза</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01"/>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24</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Темновые реакции фотосинтеза</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435"/>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lastRenderedPageBreak/>
              <w:t>25</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Хемосинтез</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rPr>
          <w:trHeight w:val="399"/>
        </w:trPr>
        <w:tc>
          <w:tcPr>
            <w:tcW w:w="811"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26</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Энергетический обмен. Стадии энергетического обмена</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c>
          <w:tcPr>
            <w:tcW w:w="7336" w:type="dxa"/>
            <w:gridSpan w:val="2"/>
          </w:tcPr>
          <w:p w:rsidR="003D1B70" w:rsidRPr="004C6D93" w:rsidRDefault="003D1B70" w:rsidP="00F71589">
            <w:pPr>
              <w:tabs>
                <w:tab w:val="left" w:pos="3420"/>
              </w:tabs>
              <w:spacing w:after="0" w:line="240" w:lineRule="auto"/>
              <w:jc w:val="center"/>
              <w:rPr>
                <w:rFonts w:ascii="Times New Roman" w:eastAsia="Times New Roman" w:hAnsi="Times New Roman" w:cs="Times New Roman"/>
                <w:b/>
                <w:lang w:eastAsia="ru-RU"/>
              </w:rPr>
            </w:pPr>
            <w:r w:rsidRPr="004C6D93">
              <w:rPr>
                <w:rFonts w:ascii="Times New Roman" w:eastAsia="Times New Roman" w:hAnsi="Times New Roman" w:cs="Times New Roman"/>
                <w:b/>
                <w:lang w:eastAsia="ru-RU"/>
              </w:rPr>
              <w:t>Тема 1.4. Наследственная информация и её реализация в клетке</w:t>
            </w:r>
            <w:r w:rsidR="00F71589">
              <w:rPr>
                <w:rFonts w:ascii="Times New Roman" w:eastAsia="Times New Roman" w:hAnsi="Times New Roman" w:cs="Times New Roman"/>
                <w:b/>
                <w:lang w:eastAsia="ru-RU"/>
              </w:rPr>
              <w:t xml:space="preserve"> </w:t>
            </w:r>
            <w:r w:rsidR="00F71589">
              <w:rPr>
                <w:rFonts w:ascii="Times New Roman" w:eastAsia="Times New Roman" w:hAnsi="Times New Roman" w:cs="Times New Roman"/>
                <w:lang w:eastAsia="ru-RU"/>
              </w:rPr>
              <w:t>2</w:t>
            </w:r>
            <w:r w:rsidRPr="004C6D93">
              <w:rPr>
                <w:rFonts w:ascii="Times New Roman" w:eastAsia="Times New Roman" w:hAnsi="Times New Roman" w:cs="Times New Roman"/>
                <w:lang w:eastAsia="ru-RU"/>
              </w:rPr>
              <w:t>ч</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c>
          <w:tcPr>
            <w:tcW w:w="811" w:type="dxa"/>
          </w:tcPr>
          <w:p w:rsidR="003D1B70" w:rsidRPr="004C6D93" w:rsidRDefault="003D1B70" w:rsidP="00F71589">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2</w:t>
            </w:r>
            <w:r w:rsidR="00F71589">
              <w:rPr>
                <w:rFonts w:ascii="Times New Roman" w:eastAsia="Times New Roman" w:hAnsi="Times New Roman" w:cs="Times New Roman"/>
                <w:lang w:eastAsia="ru-RU"/>
              </w:rPr>
              <w:t>7</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Генетическая информация в клетке. Биосинтез белка. Транскрипция</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c>
          <w:tcPr>
            <w:tcW w:w="811" w:type="dxa"/>
          </w:tcPr>
          <w:p w:rsidR="003D1B70" w:rsidRPr="004C6D93" w:rsidRDefault="00F71589" w:rsidP="003D1B70">
            <w:pPr>
              <w:tabs>
                <w:tab w:val="left" w:pos="34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6525" w:type="dxa"/>
          </w:tcPr>
          <w:p w:rsidR="003D1B70" w:rsidRPr="004C6D93" w:rsidRDefault="003D1B70"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Зачет №4 по теме «Наследственная информация и её реализация в клетке»</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3D1B70" w:rsidRPr="004C6D93" w:rsidTr="003D1B70">
        <w:tc>
          <w:tcPr>
            <w:tcW w:w="7336" w:type="dxa"/>
            <w:gridSpan w:val="2"/>
          </w:tcPr>
          <w:p w:rsidR="003D1B70" w:rsidRPr="004C6D93" w:rsidRDefault="003D1B70" w:rsidP="003D1B70">
            <w:pPr>
              <w:tabs>
                <w:tab w:val="left" w:pos="3420"/>
              </w:tabs>
              <w:spacing w:after="0" w:line="240" w:lineRule="auto"/>
              <w:jc w:val="center"/>
              <w:rPr>
                <w:rFonts w:ascii="Times New Roman" w:eastAsia="Times New Roman" w:hAnsi="Times New Roman" w:cs="Times New Roman"/>
                <w:b/>
                <w:lang w:eastAsia="ru-RU"/>
              </w:rPr>
            </w:pPr>
            <w:r w:rsidRPr="004C6D93">
              <w:rPr>
                <w:rFonts w:ascii="Times New Roman" w:eastAsia="Times New Roman" w:hAnsi="Times New Roman" w:cs="Times New Roman"/>
                <w:b/>
                <w:lang w:eastAsia="ru-RU"/>
              </w:rPr>
              <w:t xml:space="preserve">Тема 1.5. </w:t>
            </w:r>
            <w:r w:rsidRPr="004C6D93">
              <w:rPr>
                <w:rFonts w:ascii="Times New Roman" w:eastAsia="Times New Roman" w:hAnsi="Times New Roman" w:cs="Times New Roman"/>
                <w:b/>
                <w:bCs/>
                <w:lang w:eastAsia="ru-RU"/>
              </w:rPr>
              <w:t xml:space="preserve">Размножение организмов. </w:t>
            </w:r>
            <w:r w:rsidRPr="004C6D93">
              <w:rPr>
                <w:rFonts w:ascii="Times New Roman" w:eastAsia="Times New Roman" w:hAnsi="Times New Roman" w:cs="Times New Roman"/>
                <w:lang w:eastAsia="ru-RU"/>
              </w:rPr>
              <w:t>2ч</w:t>
            </w:r>
          </w:p>
        </w:tc>
        <w:tc>
          <w:tcPr>
            <w:tcW w:w="149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3D1B70" w:rsidRPr="004C6D93" w:rsidRDefault="003D1B70" w:rsidP="003D1B70">
            <w:pPr>
              <w:tabs>
                <w:tab w:val="left" w:pos="3420"/>
              </w:tabs>
              <w:spacing w:after="0" w:line="240" w:lineRule="auto"/>
              <w:jc w:val="center"/>
              <w:rPr>
                <w:rFonts w:ascii="Times New Roman" w:eastAsia="Times New Roman" w:hAnsi="Times New Roman" w:cs="Times New Roman"/>
                <w:lang w:eastAsia="ru-RU"/>
              </w:rPr>
            </w:pPr>
          </w:p>
        </w:tc>
      </w:tr>
      <w:tr w:rsidR="00F71589" w:rsidRPr="004C6D93" w:rsidTr="003D1B70">
        <w:trPr>
          <w:trHeight w:val="585"/>
        </w:trPr>
        <w:tc>
          <w:tcPr>
            <w:tcW w:w="811" w:type="dxa"/>
          </w:tcPr>
          <w:p w:rsidR="00F71589" w:rsidRPr="004C6D93" w:rsidRDefault="00F71589" w:rsidP="003D1B70">
            <w:pPr>
              <w:tabs>
                <w:tab w:val="left" w:pos="34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6525" w:type="dxa"/>
          </w:tcPr>
          <w:p w:rsidR="00F71589" w:rsidRPr="004C6D93" w:rsidRDefault="00F71589" w:rsidP="000222ED">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Митоз. Фазы митоза</w:t>
            </w:r>
          </w:p>
        </w:tc>
        <w:tc>
          <w:tcPr>
            <w:tcW w:w="149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r>
      <w:tr w:rsidR="00F71589" w:rsidRPr="004C6D93" w:rsidTr="003D1B70">
        <w:trPr>
          <w:trHeight w:val="693"/>
        </w:trPr>
        <w:tc>
          <w:tcPr>
            <w:tcW w:w="811" w:type="dxa"/>
          </w:tcPr>
          <w:p w:rsidR="00F71589" w:rsidRPr="004C6D93" w:rsidRDefault="00F71589" w:rsidP="00F71589">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3</w:t>
            </w:r>
            <w:r>
              <w:rPr>
                <w:rFonts w:ascii="Times New Roman" w:eastAsia="Times New Roman" w:hAnsi="Times New Roman" w:cs="Times New Roman"/>
                <w:lang w:eastAsia="ru-RU"/>
              </w:rPr>
              <w:t>0</w:t>
            </w:r>
          </w:p>
        </w:tc>
        <w:tc>
          <w:tcPr>
            <w:tcW w:w="6525" w:type="dxa"/>
          </w:tcPr>
          <w:p w:rsidR="00F71589" w:rsidRPr="004C6D93" w:rsidRDefault="00F71589" w:rsidP="00A717E1">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Мейоз. Фазы мейоза</w:t>
            </w:r>
          </w:p>
        </w:tc>
        <w:tc>
          <w:tcPr>
            <w:tcW w:w="149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r>
      <w:tr w:rsidR="00F71589" w:rsidRPr="004C6D93" w:rsidTr="003D1B70">
        <w:tc>
          <w:tcPr>
            <w:tcW w:w="811" w:type="dxa"/>
          </w:tcPr>
          <w:p w:rsidR="00F71589" w:rsidRPr="004C6D93" w:rsidRDefault="00F71589" w:rsidP="00F71589">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3</w:t>
            </w:r>
            <w:r>
              <w:rPr>
                <w:rFonts w:ascii="Times New Roman" w:eastAsia="Times New Roman" w:hAnsi="Times New Roman" w:cs="Times New Roman"/>
                <w:lang w:eastAsia="ru-RU"/>
              </w:rPr>
              <w:t>1</w:t>
            </w:r>
          </w:p>
        </w:tc>
        <w:tc>
          <w:tcPr>
            <w:tcW w:w="6525" w:type="dxa"/>
          </w:tcPr>
          <w:p w:rsidR="00F71589" w:rsidRPr="004C6D93" w:rsidRDefault="00F71589" w:rsidP="00481702">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Зачет №5 по теме «Воспроизведение биологических систем»</w:t>
            </w:r>
          </w:p>
        </w:tc>
        <w:tc>
          <w:tcPr>
            <w:tcW w:w="149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r>
      <w:tr w:rsidR="00F71589" w:rsidRPr="004C6D93" w:rsidTr="003D1B70">
        <w:tc>
          <w:tcPr>
            <w:tcW w:w="7336" w:type="dxa"/>
            <w:gridSpan w:val="2"/>
          </w:tcPr>
          <w:p w:rsidR="00F71589" w:rsidRPr="004C6D93" w:rsidRDefault="00F71589" w:rsidP="003D1B70">
            <w:pPr>
              <w:tabs>
                <w:tab w:val="left" w:pos="3420"/>
              </w:tabs>
              <w:spacing w:after="0" w:line="240" w:lineRule="auto"/>
              <w:jc w:val="center"/>
              <w:rPr>
                <w:rFonts w:ascii="Times New Roman" w:eastAsia="Times New Roman" w:hAnsi="Times New Roman" w:cs="Times New Roman"/>
                <w:b/>
                <w:lang w:eastAsia="ru-RU"/>
              </w:rPr>
            </w:pPr>
            <w:r w:rsidRPr="004C6D93">
              <w:rPr>
                <w:rFonts w:ascii="Times New Roman" w:eastAsia="Times New Roman" w:hAnsi="Times New Roman" w:cs="Times New Roman"/>
                <w:b/>
                <w:lang w:eastAsia="ru-RU"/>
              </w:rPr>
              <w:t xml:space="preserve">Тема 2.1. </w:t>
            </w:r>
            <w:r w:rsidRPr="004C6D93">
              <w:rPr>
                <w:rFonts w:ascii="Times New Roman" w:eastAsia="Times New Roman" w:hAnsi="Times New Roman" w:cs="Times New Roman"/>
                <w:b/>
                <w:bCs/>
                <w:lang w:eastAsia="ru-RU"/>
              </w:rPr>
              <w:t>Индивидуальное развитие организмов.</w:t>
            </w:r>
            <w:r>
              <w:rPr>
                <w:rFonts w:ascii="Times New Roman" w:eastAsia="Times New Roman" w:hAnsi="Times New Roman" w:cs="Times New Roman"/>
                <w:b/>
                <w:bCs/>
                <w:lang w:eastAsia="ru-RU"/>
              </w:rPr>
              <w:t xml:space="preserve"> </w:t>
            </w:r>
            <w:r w:rsidRPr="004C6D93">
              <w:rPr>
                <w:rFonts w:ascii="Times New Roman" w:eastAsia="Times New Roman" w:hAnsi="Times New Roman" w:cs="Times New Roman"/>
                <w:lang w:eastAsia="ru-RU"/>
              </w:rPr>
              <w:t>4ч</w:t>
            </w:r>
          </w:p>
        </w:tc>
        <w:tc>
          <w:tcPr>
            <w:tcW w:w="149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r>
      <w:tr w:rsidR="00F71589" w:rsidRPr="004C6D93" w:rsidTr="003D1B70">
        <w:tc>
          <w:tcPr>
            <w:tcW w:w="811" w:type="dxa"/>
          </w:tcPr>
          <w:p w:rsidR="00F71589" w:rsidRPr="004C6D93" w:rsidRDefault="00F71589" w:rsidP="003D1B70">
            <w:pPr>
              <w:tabs>
                <w:tab w:val="left" w:pos="34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6525"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Первый закон Менделя – закон единообразия гибридов первого поколения. Второй закон Менделя – закон расщепления признаков</w:t>
            </w:r>
          </w:p>
        </w:tc>
        <w:tc>
          <w:tcPr>
            <w:tcW w:w="149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r>
      <w:tr w:rsidR="00F71589" w:rsidRPr="004C6D93" w:rsidTr="003D1B70">
        <w:tc>
          <w:tcPr>
            <w:tcW w:w="811" w:type="dxa"/>
          </w:tcPr>
          <w:p w:rsidR="00F71589" w:rsidRPr="004C6D93" w:rsidRDefault="00F71589" w:rsidP="003D1B70">
            <w:pPr>
              <w:tabs>
                <w:tab w:val="left" w:pos="34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4C6D93">
              <w:rPr>
                <w:rFonts w:ascii="Times New Roman" w:eastAsia="Times New Roman" w:hAnsi="Times New Roman" w:cs="Times New Roman"/>
                <w:lang w:eastAsia="ru-RU"/>
              </w:rPr>
              <w:t>3</w:t>
            </w:r>
          </w:p>
        </w:tc>
        <w:tc>
          <w:tcPr>
            <w:tcW w:w="6525" w:type="dxa"/>
          </w:tcPr>
          <w:p w:rsidR="00F71589" w:rsidRPr="004C6D93" w:rsidRDefault="00F71589" w:rsidP="003D1B70">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Цитологические основы законов Г. Менделя. Гипотеза чистоты гамет</w:t>
            </w:r>
          </w:p>
        </w:tc>
        <w:tc>
          <w:tcPr>
            <w:tcW w:w="149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r>
      <w:tr w:rsidR="00F71589" w:rsidRPr="004C6D93" w:rsidTr="003D1B70">
        <w:trPr>
          <w:trHeight w:val="597"/>
        </w:trPr>
        <w:tc>
          <w:tcPr>
            <w:tcW w:w="811" w:type="dxa"/>
          </w:tcPr>
          <w:p w:rsidR="00F71589" w:rsidRPr="004C6D93" w:rsidRDefault="00F71589" w:rsidP="003D1B70">
            <w:pPr>
              <w:tabs>
                <w:tab w:val="left" w:pos="34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4C6D93">
              <w:rPr>
                <w:rFonts w:ascii="Times New Roman" w:eastAsia="Times New Roman" w:hAnsi="Times New Roman" w:cs="Times New Roman"/>
                <w:lang w:eastAsia="ru-RU"/>
              </w:rPr>
              <w:t>4</w:t>
            </w:r>
          </w:p>
        </w:tc>
        <w:tc>
          <w:tcPr>
            <w:tcW w:w="6525" w:type="dxa"/>
          </w:tcPr>
          <w:p w:rsidR="00F71589" w:rsidRPr="004C6D93" w:rsidRDefault="00F71589" w:rsidP="00F71589">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 xml:space="preserve">Хромосомная теория наследственности. Сцепленное наследование генов. Закон Т. Моргана </w:t>
            </w:r>
          </w:p>
        </w:tc>
        <w:tc>
          <w:tcPr>
            <w:tcW w:w="149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r>
      <w:tr w:rsidR="00F71589" w:rsidRPr="004C6D93" w:rsidTr="003D1B70">
        <w:trPr>
          <w:trHeight w:val="802"/>
        </w:trPr>
        <w:tc>
          <w:tcPr>
            <w:tcW w:w="811" w:type="dxa"/>
          </w:tcPr>
          <w:p w:rsidR="00F71589" w:rsidRPr="004C6D93" w:rsidRDefault="00F71589" w:rsidP="003D1B70">
            <w:pPr>
              <w:tabs>
                <w:tab w:val="left" w:pos="34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4C6D93">
              <w:rPr>
                <w:rFonts w:ascii="Times New Roman" w:eastAsia="Times New Roman" w:hAnsi="Times New Roman" w:cs="Times New Roman"/>
                <w:lang w:eastAsia="ru-RU"/>
              </w:rPr>
              <w:t>5</w:t>
            </w:r>
          </w:p>
        </w:tc>
        <w:tc>
          <w:tcPr>
            <w:tcW w:w="6525" w:type="dxa"/>
          </w:tcPr>
          <w:p w:rsidR="00F71589" w:rsidRPr="004C6D93" w:rsidRDefault="00F71589" w:rsidP="008979CD">
            <w:pPr>
              <w:tabs>
                <w:tab w:val="left" w:pos="3420"/>
              </w:tabs>
              <w:spacing w:after="0" w:line="240" w:lineRule="auto"/>
              <w:rPr>
                <w:rFonts w:ascii="Times New Roman" w:eastAsia="Times New Roman" w:hAnsi="Times New Roman" w:cs="Times New Roman"/>
                <w:lang w:eastAsia="ru-RU"/>
              </w:rPr>
            </w:pPr>
            <w:r w:rsidRPr="004C6D93">
              <w:rPr>
                <w:rFonts w:ascii="Times New Roman" w:eastAsia="Times New Roman" w:hAnsi="Times New Roman" w:cs="Times New Roman"/>
                <w:lang w:eastAsia="ru-RU"/>
              </w:rPr>
              <w:t>Классификация мутаций по уровню их возникновения. Генные мутации. Хромосомные мутации</w:t>
            </w:r>
          </w:p>
        </w:tc>
        <w:tc>
          <w:tcPr>
            <w:tcW w:w="149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c>
          <w:tcPr>
            <w:tcW w:w="1479" w:type="dxa"/>
          </w:tcPr>
          <w:p w:rsidR="00F71589" w:rsidRPr="004C6D93" w:rsidRDefault="00F71589" w:rsidP="003D1B70">
            <w:pPr>
              <w:tabs>
                <w:tab w:val="left" w:pos="3420"/>
              </w:tabs>
              <w:spacing w:after="0" w:line="240" w:lineRule="auto"/>
              <w:jc w:val="center"/>
              <w:rPr>
                <w:rFonts w:ascii="Times New Roman" w:eastAsia="Times New Roman" w:hAnsi="Times New Roman" w:cs="Times New Roman"/>
                <w:lang w:eastAsia="ru-RU"/>
              </w:rPr>
            </w:pPr>
          </w:p>
        </w:tc>
      </w:tr>
    </w:tbl>
    <w:p w:rsidR="00516532" w:rsidRDefault="00516532"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4C6D93">
      <w:pPr>
        <w:spacing w:after="0" w:line="240" w:lineRule="auto"/>
        <w:jc w:val="center"/>
      </w:pPr>
    </w:p>
    <w:p w:rsidR="00F15426" w:rsidRDefault="00F15426" w:rsidP="00F1542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УЧЕБНО-МЕТОДИЧЕСКОЕ ОБЕСПЕЧЕНИЕ</w:t>
      </w:r>
    </w:p>
    <w:tbl>
      <w:tblPr>
        <w:tblStyle w:val="a3"/>
        <w:tblW w:w="0" w:type="auto"/>
        <w:tblInd w:w="-743" w:type="dxa"/>
        <w:tblLook w:val="04A0" w:firstRow="1" w:lastRow="0" w:firstColumn="1" w:lastColumn="0" w:noHBand="0" w:noVBand="1"/>
      </w:tblPr>
      <w:tblGrid>
        <w:gridCol w:w="564"/>
        <w:gridCol w:w="3825"/>
        <w:gridCol w:w="816"/>
        <w:gridCol w:w="2097"/>
        <w:gridCol w:w="1611"/>
        <w:gridCol w:w="1401"/>
      </w:tblGrid>
      <w:tr w:rsidR="00F15426" w:rsidRPr="00512650" w:rsidTr="001414D9">
        <w:tc>
          <w:tcPr>
            <w:tcW w:w="567" w:type="dxa"/>
          </w:tcPr>
          <w:p w:rsidR="00F15426" w:rsidRPr="00512650" w:rsidRDefault="00F15426" w:rsidP="001414D9">
            <w:pPr>
              <w:jc w:val="center"/>
              <w:rPr>
                <w:sz w:val="24"/>
                <w:szCs w:val="24"/>
              </w:rPr>
            </w:pPr>
            <w:r w:rsidRPr="00512650">
              <w:rPr>
                <w:sz w:val="24"/>
                <w:szCs w:val="24"/>
              </w:rPr>
              <w:t>№ п/п</w:t>
            </w:r>
          </w:p>
        </w:tc>
        <w:tc>
          <w:tcPr>
            <w:tcW w:w="3829" w:type="dxa"/>
          </w:tcPr>
          <w:p w:rsidR="00F15426" w:rsidRPr="00512650" w:rsidRDefault="00F15426" w:rsidP="001414D9">
            <w:pPr>
              <w:jc w:val="center"/>
              <w:rPr>
                <w:sz w:val="24"/>
                <w:szCs w:val="24"/>
              </w:rPr>
            </w:pPr>
            <w:r w:rsidRPr="00512650">
              <w:rPr>
                <w:sz w:val="24"/>
                <w:szCs w:val="24"/>
              </w:rPr>
              <w:t>Содержание</w:t>
            </w:r>
          </w:p>
        </w:tc>
        <w:tc>
          <w:tcPr>
            <w:tcW w:w="766" w:type="dxa"/>
          </w:tcPr>
          <w:p w:rsidR="00F15426" w:rsidRPr="00512650" w:rsidRDefault="00F15426" w:rsidP="001414D9">
            <w:pPr>
              <w:jc w:val="center"/>
              <w:rPr>
                <w:sz w:val="24"/>
                <w:szCs w:val="24"/>
              </w:rPr>
            </w:pPr>
            <w:r w:rsidRPr="00512650">
              <w:rPr>
                <w:sz w:val="24"/>
                <w:szCs w:val="24"/>
              </w:rPr>
              <w:t>Класс</w:t>
            </w:r>
          </w:p>
        </w:tc>
        <w:tc>
          <w:tcPr>
            <w:tcW w:w="2210" w:type="dxa"/>
          </w:tcPr>
          <w:p w:rsidR="00F15426" w:rsidRPr="00512650" w:rsidRDefault="00F15426" w:rsidP="001414D9">
            <w:pPr>
              <w:jc w:val="center"/>
              <w:rPr>
                <w:sz w:val="24"/>
                <w:szCs w:val="24"/>
              </w:rPr>
            </w:pPr>
            <w:r w:rsidRPr="00512650">
              <w:rPr>
                <w:sz w:val="24"/>
                <w:szCs w:val="24"/>
              </w:rPr>
              <w:t>Автор</w:t>
            </w:r>
          </w:p>
        </w:tc>
        <w:tc>
          <w:tcPr>
            <w:tcW w:w="1495" w:type="dxa"/>
          </w:tcPr>
          <w:p w:rsidR="00F15426" w:rsidRPr="00512650" w:rsidRDefault="00F15426" w:rsidP="001414D9">
            <w:pPr>
              <w:jc w:val="center"/>
              <w:rPr>
                <w:sz w:val="24"/>
                <w:szCs w:val="24"/>
              </w:rPr>
            </w:pPr>
            <w:r w:rsidRPr="00512650">
              <w:rPr>
                <w:sz w:val="24"/>
                <w:szCs w:val="24"/>
              </w:rPr>
              <w:t>Издательство</w:t>
            </w:r>
          </w:p>
        </w:tc>
        <w:tc>
          <w:tcPr>
            <w:tcW w:w="1447" w:type="dxa"/>
          </w:tcPr>
          <w:p w:rsidR="00F15426" w:rsidRPr="00512650" w:rsidRDefault="00F15426" w:rsidP="001414D9">
            <w:pPr>
              <w:jc w:val="center"/>
              <w:rPr>
                <w:sz w:val="24"/>
                <w:szCs w:val="24"/>
              </w:rPr>
            </w:pPr>
            <w:r w:rsidRPr="00512650">
              <w:rPr>
                <w:sz w:val="24"/>
                <w:szCs w:val="24"/>
              </w:rPr>
              <w:t>Год издания</w:t>
            </w:r>
          </w:p>
        </w:tc>
      </w:tr>
      <w:tr w:rsidR="00F15426" w:rsidRPr="00512650" w:rsidTr="001414D9">
        <w:tc>
          <w:tcPr>
            <w:tcW w:w="567" w:type="dxa"/>
          </w:tcPr>
          <w:p w:rsidR="00F15426" w:rsidRPr="00512650" w:rsidRDefault="00F15426" w:rsidP="001414D9">
            <w:pPr>
              <w:jc w:val="center"/>
              <w:rPr>
                <w:sz w:val="24"/>
                <w:szCs w:val="24"/>
              </w:rPr>
            </w:pPr>
            <w:r w:rsidRPr="00512650">
              <w:rPr>
                <w:sz w:val="24"/>
                <w:szCs w:val="24"/>
              </w:rPr>
              <w:t>1</w:t>
            </w:r>
          </w:p>
        </w:tc>
        <w:tc>
          <w:tcPr>
            <w:tcW w:w="3829" w:type="dxa"/>
          </w:tcPr>
          <w:p w:rsidR="00F15426" w:rsidRPr="00512650" w:rsidRDefault="00A86F67" w:rsidP="001414D9">
            <w:pPr>
              <w:rPr>
                <w:sz w:val="24"/>
                <w:szCs w:val="24"/>
              </w:rPr>
            </w:pPr>
            <w:r w:rsidRPr="00A86F67">
              <w:rPr>
                <w:sz w:val="24"/>
                <w:szCs w:val="24"/>
              </w:rPr>
              <w:t xml:space="preserve">Программы «Программа </w:t>
            </w:r>
            <w:r w:rsidRPr="00A86F67">
              <w:rPr>
                <w:sz w:val="24"/>
                <w:szCs w:val="24"/>
              </w:rPr>
              <w:lastRenderedPageBreak/>
              <w:t>общеобразовательных учреждений 10-11базовые и профильные  классы .- 3-е изд.,. - М.: Просвещение, 2009.</w:t>
            </w:r>
          </w:p>
        </w:tc>
        <w:tc>
          <w:tcPr>
            <w:tcW w:w="766" w:type="dxa"/>
          </w:tcPr>
          <w:p w:rsidR="00F15426" w:rsidRPr="00512650" w:rsidRDefault="00F15426" w:rsidP="001414D9">
            <w:pPr>
              <w:jc w:val="center"/>
              <w:rPr>
                <w:sz w:val="24"/>
                <w:szCs w:val="24"/>
              </w:rPr>
            </w:pPr>
            <w:r>
              <w:rPr>
                <w:sz w:val="24"/>
                <w:szCs w:val="24"/>
              </w:rPr>
              <w:lastRenderedPageBreak/>
              <w:t>10</w:t>
            </w:r>
          </w:p>
        </w:tc>
        <w:tc>
          <w:tcPr>
            <w:tcW w:w="2210" w:type="dxa"/>
          </w:tcPr>
          <w:p w:rsidR="00F15426" w:rsidRPr="00512650" w:rsidRDefault="00F15426" w:rsidP="00A86F67">
            <w:pPr>
              <w:jc w:val="center"/>
              <w:rPr>
                <w:sz w:val="24"/>
                <w:szCs w:val="24"/>
              </w:rPr>
            </w:pPr>
            <w:r w:rsidRPr="00512650">
              <w:rPr>
                <w:sz w:val="24"/>
                <w:szCs w:val="24"/>
              </w:rPr>
              <w:t xml:space="preserve">Г. М. </w:t>
            </w:r>
            <w:r w:rsidR="00A86F67">
              <w:rPr>
                <w:sz w:val="24"/>
                <w:szCs w:val="24"/>
              </w:rPr>
              <w:t xml:space="preserve">Дымшиц, </w:t>
            </w:r>
            <w:r w:rsidR="00A86F67">
              <w:rPr>
                <w:sz w:val="24"/>
                <w:szCs w:val="24"/>
              </w:rPr>
              <w:lastRenderedPageBreak/>
              <w:t>О.В. Саблина</w:t>
            </w:r>
          </w:p>
        </w:tc>
        <w:tc>
          <w:tcPr>
            <w:tcW w:w="1495" w:type="dxa"/>
          </w:tcPr>
          <w:p w:rsidR="00F15426" w:rsidRPr="00512650" w:rsidRDefault="00A86F67" w:rsidP="001414D9">
            <w:pPr>
              <w:jc w:val="center"/>
              <w:rPr>
                <w:sz w:val="24"/>
                <w:szCs w:val="24"/>
              </w:rPr>
            </w:pPr>
            <w:r>
              <w:rPr>
                <w:sz w:val="24"/>
                <w:szCs w:val="24"/>
              </w:rPr>
              <w:lastRenderedPageBreak/>
              <w:t>Просвещение</w:t>
            </w:r>
          </w:p>
          <w:p w:rsidR="00F15426" w:rsidRPr="00512650" w:rsidRDefault="00F15426" w:rsidP="001414D9">
            <w:pPr>
              <w:jc w:val="center"/>
              <w:rPr>
                <w:sz w:val="24"/>
                <w:szCs w:val="24"/>
              </w:rPr>
            </w:pPr>
          </w:p>
        </w:tc>
        <w:tc>
          <w:tcPr>
            <w:tcW w:w="1447" w:type="dxa"/>
          </w:tcPr>
          <w:p w:rsidR="00F15426" w:rsidRPr="00512650" w:rsidRDefault="00F15426" w:rsidP="001414D9">
            <w:pPr>
              <w:jc w:val="center"/>
              <w:rPr>
                <w:sz w:val="24"/>
                <w:szCs w:val="24"/>
              </w:rPr>
            </w:pPr>
            <w:r w:rsidRPr="00512650">
              <w:rPr>
                <w:sz w:val="24"/>
                <w:szCs w:val="24"/>
              </w:rPr>
              <w:lastRenderedPageBreak/>
              <w:t>200</w:t>
            </w:r>
            <w:r>
              <w:rPr>
                <w:sz w:val="24"/>
                <w:szCs w:val="24"/>
              </w:rPr>
              <w:t>9</w:t>
            </w:r>
          </w:p>
        </w:tc>
      </w:tr>
      <w:tr w:rsidR="00F15426" w:rsidRPr="00512650" w:rsidTr="001414D9">
        <w:tc>
          <w:tcPr>
            <w:tcW w:w="567" w:type="dxa"/>
          </w:tcPr>
          <w:p w:rsidR="00F15426" w:rsidRPr="00512650" w:rsidRDefault="00F15426" w:rsidP="001414D9">
            <w:pPr>
              <w:jc w:val="center"/>
              <w:rPr>
                <w:sz w:val="24"/>
                <w:szCs w:val="24"/>
              </w:rPr>
            </w:pPr>
            <w:r w:rsidRPr="00512650">
              <w:rPr>
                <w:sz w:val="24"/>
                <w:szCs w:val="24"/>
              </w:rPr>
              <w:lastRenderedPageBreak/>
              <w:t>2</w:t>
            </w:r>
          </w:p>
        </w:tc>
        <w:tc>
          <w:tcPr>
            <w:tcW w:w="3829" w:type="dxa"/>
          </w:tcPr>
          <w:p w:rsidR="00F15426" w:rsidRPr="00512650" w:rsidRDefault="00F15426" w:rsidP="001414D9">
            <w:pPr>
              <w:rPr>
                <w:sz w:val="24"/>
                <w:szCs w:val="24"/>
              </w:rPr>
            </w:pPr>
            <w:r w:rsidRPr="00512650">
              <w:rPr>
                <w:sz w:val="24"/>
                <w:szCs w:val="24"/>
              </w:rPr>
              <w:t>«Общая биология» учебник для 10-11 кл. общеобразовательных учреждений</w:t>
            </w:r>
          </w:p>
        </w:tc>
        <w:tc>
          <w:tcPr>
            <w:tcW w:w="766" w:type="dxa"/>
          </w:tcPr>
          <w:p w:rsidR="00F15426" w:rsidRPr="00512650" w:rsidRDefault="00F15426" w:rsidP="001414D9">
            <w:pPr>
              <w:jc w:val="center"/>
              <w:rPr>
                <w:sz w:val="24"/>
                <w:szCs w:val="24"/>
              </w:rPr>
            </w:pPr>
            <w:r>
              <w:rPr>
                <w:sz w:val="24"/>
                <w:szCs w:val="24"/>
              </w:rPr>
              <w:t>10</w:t>
            </w:r>
          </w:p>
        </w:tc>
        <w:tc>
          <w:tcPr>
            <w:tcW w:w="2210" w:type="dxa"/>
          </w:tcPr>
          <w:p w:rsidR="00F15426" w:rsidRPr="00512650" w:rsidRDefault="00F15426" w:rsidP="001414D9">
            <w:pPr>
              <w:jc w:val="center"/>
              <w:rPr>
                <w:sz w:val="24"/>
                <w:szCs w:val="24"/>
              </w:rPr>
            </w:pPr>
            <w:r w:rsidRPr="00512650">
              <w:rPr>
                <w:sz w:val="24"/>
                <w:szCs w:val="24"/>
              </w:rPr>
              <w:t>Д.К. Беляев, Г. М. Дымшиц.</w:t>
            </w:r>
          </w:p>
        </w:tc>
        <w:tc>
          <w:tcPr>
            <w:tcW w:w="1495" w:type="dxa"/>
          </w:tcPr>
          <w:p w:rsidR="00F15426" w:rsidRPr="00512650" w:rsidRDefault="00F15426" w:rsidP="001414D9">
            <w:pPr>
              <w:jc w:val="center"/>
              <w:rPr>
                <w:sz w:val="24"/>
                <w:szCs w:val="24"/>
              </w:rPr>
            </w:pPr>
            <w:r>
              <w:rPr>
                <w:sz w:val="24"/>
                <w:szCs w:val="24"/>
              </w:rPr>
              <w:t>Просвещение</w:t>
            </w:r>
          </w:p>
        </w:tc>
        <w:tc>
          <w:tcPr>
            <w:tcW w:w="1447" w:type="dxa"/>
          </w:tcPr>
          <w:p w:rsidR="00F15426" w:rsidRPr="00512650" w:rsidRDefault="00F15426" w:rsidP="001414D9">
            <w:pPr>
              <w:jc w:val="center"/>
              <w:rPr>
                <w:sz w:val="24"/>
                <w:szCs w:val="24"/>
              </w:rPr>
            </w:pPr>
            <w:r w:rsidRPr="00512650">
              <w:rPr>
                <w:sz w:val="24"/>
                <w:szCs w:val="24"/>
              </w:rPr>
              <w:t>20</w:t>
            </w:r>
            <w:r>
              <w:rPr>
                <w:sz w:val="24"/>
                <w:szCs w:val="24"/>
              </w:rPr>
              <w:t>11</w:t>
            </w:r>
          </w:p>
        </w:tc>
      </w:tr>
      <w:tr w:rsidR="00F15426" w:rsidRPr="00512650" w:rsidTr="001414D9">
        <w:tc>
          <w:tcPr>
            <w:tcW w:w="567" w:type="dxa"/>
          </w:tcPr>
          <w:p w:rsidR="00F15426" w:rsidRPr="00512650" w:rsidRDefault="00F15426" w:rsidP="001414D9">
            <w:pPr>
              <w:jc w:val="center"/>
              <w:rPr>
                <w:sz w:val="24"/>
                <w:szCs w:val="24"/>
              </w:rPr>
            </w:pPr>
            <w:r w:rsidRPr="00512650">
              <w:rPr>
                <w:sz w:val="24"/>
                <w:szCs w:val="24"/>
              </w:rPr>
              <w:t>3</w:t>
            </w:r>
          </w:p>
        </w:tc>
        <w:tc>
          <w:tcPr>
            <w:tcW w:w="3829" w:type="dxa"/>
          </w:tcPr>
          <w:p w:rsidR="00F15426" w:rsidRPr="00512650" w:rsidRDefault="00F15426" w:rsidP="001414D9">
            <w:pPr>
              <w:contextualSpacing/>
              <w:rPr>
                <w:iCs/>
                <w:color w:val="000000"/>
                <w:sz w:val="24"/>
                <w:szCs w:val="24"/>
              </w:rPr>
            </w:pPr>
            <w:r w:rsidRPr="0084784E">
              <w:rPr>
                <w:sz w:val="24"/>
                <w:szCs w:val="24"/>
              </w:rPr>
              <w:t>Методическое пособие «Поурочные тесты и задания»</w:t>
            </w:r>
          </w:p>
        </w:tc>
        <w:tc>
          <w:tcPr>
            <w:tcW w:w="766" w:type="dxa"/>
          </w:tcPr>
          <w:p w:rsidR="00F15426" w:rsidRPr="00512650" w:rsidRDefault="00F15426" w:rsidP="001414D9">
            <w:pPr>
              <w:jc w:val="center"/>
              <w:rPr>
                <w:sz w:val="24"/>
                <w:szCs w:val="24"/>
              </w:rPr>
            </w:pPr>
            <w:r>
              <w:rPr>
                <w:sz w:val="24"/>
                <w:szCs w:val="24"/>
              </w:rPr>
              <w:t>10</w:t>
            </w:r>
          </w:p>
        </w:tc>
        <w:tc>
          <w:tcPr>
            <w:tcW w:w="2210" w:type="dxa"/>
          </w:tcPr>
          <w:p w:rsidR="00F15426" w:rsidRPr="00512650" w:rsidRDefault="00F15426" w:rsidP="001414D9">
            <w:pPr>
              <w:rPr>
                <w:iCs/>
                <w:color w:val="000000"/>
                <w:sz w:val="24"/>
                <w:szCs w:val="24"/>
              </w:rPr>
            </w:pPr>
            <w:r w:rsidRPr="0084784E">
              <w:rPr>
                <w:iCs/>
                <w:color w:val="000000"/>
                <w:sz w:val="24"/>
                <w:szCs w:val="24"/>
              </w:rPr>
              <w:t>Г.И. Лернер</w:t>
            </w:r>
          </w:p>
          <w:p w:rsidR="00F15426" w:rsidRPr="00512650" w:rsidRDefault="00F15426" w:rsidP="001414D9">
            <w:pPr>
              <w:rPr>
                <w:iCs/>
                <w:color w:val="000000"/>
                <w:sz w:val="24"/>
                <w:szCs w:val="24"/>
              </w:rPr>
            </w:pPr>
          </w:p>
          <w:p w:rsidR="00F15426" w:rsidRPr="00512650" w:rsidRDefault="00F15426" w:rsidP="001414D9">
            <w:pPr>
              <w:rPr>
                <w:sz w:val="24"/>
                <w:szCs w:val="24"/>
              </w:rPr>
            </w:pPr>
          </w:p>
        </w:tc>
        <w:tc>
          <w:tcPr>
            <w:tcW w:w="1495" w:type="dxa"/>
          </w:tcPr>
          <w:p w:rsidR="00F15426" w:rsidRPr="00512650" w:rsidRDefault="00F15426" w:rsidP="001414D9">
            <w:pPr>
              <w:jc w:val="center"/>
              <w:rPr>
                <w:sz w:val="24"/>
                <w:szCs w:val="24"/>
              </w:rPr>
            </w:pPr>
            <w:r w:rsidRPr="0084784E">
              <w:rPr>
                <w:sz w:val="24"/>
                <w:szCs w:val="24"/>
              </w:rPr>
              <w:t>Москва. ЭКСМО</w:t>
            </w:r>
          </w:p>
          <w:p w:rsidR="00F15426" w:rsidRPr="00512650" w:rsidRDefault="00F15426" w:rsidP="001414D9">
            <w:pPr>
              <w:jc w:val="center"/>
              <w:rPr>
                <w:sz w:val="24"/>
                <w:szCs w:val="24"/>
              </w:rPr>
            </w:pPr>
          </w:p>
          <w:p w:rsidR="00F15426" w:rsidRPr="00512650" w:rsidRDefault="00F15426" w:rsidP="001414D9">
            <w:pPr>
              <w:jc w:val="center"/>
              <w:rPr>
                <w:sz w:val="24"/>
                <w:szCs w:val="24"/>
              </w:rPr>
            </w:pPr>
          </w:p>
          <w:p w:rsidR="00F15426" w:rsidRPr="00512650" w:rsidRDefault="00F15426" w:rsidP="001414D9">
            <w:pPr>
              <w:jc w:val="center"/>
              <w:rPr>
                <w:sz w:val="24"/>
                <w:szCs w:val="24"/>
              </w:rPr>
            </w:pPr>
          </w:p>
          <w:p w:rsidR="00F15426" w:rsidRPr="00512650" w:rsidRDefault="00F15426" w:rsidP="001414D9">
            <w:pPr>
              <w:jc w:val="center"/>
              <w:rPr>
                <w:sz w:val="24"/>
                <w:szCs w:val="24"/>
              </w:rPr>
            </w:pPr>
          </w:p>
        </w:tc>
        <w:tc>
          <w:tcPr>
            <w:tcW w:w="1447" w:type="dxa"/>
          </w:tcPr>
          <w:p w:rsidR="00F15426" w:rsidRPr="00512650" w:rsidRDefault="00F15426" w:rsidP="001414D9">
            <w:pPr>
              <w:jc w:val="center"/>
              <w:rPr>
                <w:sz w:val="24"/>
                <w:szCs w:val="24"/>
              </w:rPr>
            </w:pPr>
            <w:r w:rsidRPr="00512650">
              <w:rPr>
                <w:sz w:val="24"/>
                <w:szCs w:val="24"/>
              </w:rPr>
              <w:t>200</w:t>
            </w:r>
            <w:r>
              <w:rPr>
                <w:sz w:val="24"/>
                <w:szCs w:val="24"/>
              </w:rPr>
              <w:t>9</w:t>
            </w:r>
          </w:p>
          <w:p w:rsidR="00F15426" w:rsidRPr="00512650" w:rsidRDefault="00F15426" w:rsidP="001414D9">
            <w:pPr>
              <w:jc w:val="center"/>
              <w:rPr>
                <w:sz w:val="24"/>
                <w:szCs w:val="24"/>
              </w:rPr>
            </w:pPr>
          </w:p>
          <w:p w:rsidR="00F15426" w:rsidRPr="00512650" w:rsidRDefault="00F15426" w:rsidP="001414D9">
            <w:pPr>
              <w:jc w:val="center"/>
              <w:rPr>
                <w:sz w:val="24"/>
                <w:szCs w:val="24"/>
              </w:rPr>
            </w:pPr>
          </w:p>
          <w:p w:rsidR="00F15426" w:rsidRPr="00512650" w:rsidRDefault="00F15426" w:rsidP="001414D9">
            <w:pPr>
              <w:jc w:val="center"/>
              <w:rPr>
                <w:sz w:val="24"/>
                <w:szCs w:val="24"/>
              </w:rPr>
            </w:pPr>
          </w:p>
          <w:p w:rsidR="00F15426" w:rsidRPr="00512650" w:rsidRDefault="00F15426" w:rsidP="001414D9">
            <w:pPr>
              <w:jc w:val="center"/>
              <w:rPr>
                <w:sz w:val="24"/>
                <w:szCs w:val="24"/>
              </w:rPr>
            </w:pPr>
          </w:p>
          <w:p w:rsidR="00F15426" w:rsidRPr="00512650" w:rsidRDefault="00F15426" w:rsidP="001414D9">
            <w:pPr>
              <w:jc w:val="center"/>
              <w:rPr>
                <w:sz w:val="24"/>
                <w:szCs w:val="24"/>
              </w:rPr>
            </w:pPr>
          </w:p>
        </w:tc>
      </w:tr>
      <w:tr w:rsidR="00F15426" w:rsidRPr="00512650" w:rsidTr="001414D9">
        <w:trPr>
          <w:trHeight w:val="2237"/>
        </w:trPr>
        <w:tc>
          <w:tcPr>
            <w:tcW w:w="567" w:type="dxa"/>
          </w:tcPr>
          <w:p w:rsidR="00F15426" w:rsidRPr="00512650" w:rsidRDefault="00F15426" w:rsidP="001414D9">
            <w:pPr>
              <w:jc w:val="center"/>
              <w:rPr>
                <w:sz w:val="24"/>
                <w:szCs w:val="24"/>
              </w:rPr>
            </w:pPr>
            <w:r w:rsidRPr="00512650">
              <w:rPr>
                <w:sz w:val="24"/>
                <w:szCs w:val="24"/>
              </w:rPr>
              <w:t>4</w:t>
            </w:r>
          </w:p>
        </w:tc>
        <w:tc>
          <w:tcPr>
            <w:tcW w:w="3829" w:type="dxa"/>
          </w:tcPr>
          <w:p w:rsidR="00F15426" w:rsidRPr="00512650" w:rsidRDefault="00F15426" w:rsidP="001414D9">
            <w:pPr>
              <w:jc w:val="center"/>
              <w:rPr>
                <w:sz w:val="24"/>
                <w:szCs w:val="24"/>
              </w:rPr>
            </w:pPr>
            <w:r w:rsidRPr="00512650">
              <w:rPr>
                <w:sz w:val="24"/>
                <w:szCs w:val="24"/>
              </w:rPr>
              <w:t>Учебные пособия:</w:t>
            </w:r>
          </w:p>
          <w:p w:rsidR="00F15426" w:rsidRPr="0084784E" w:rsidRDefault="00F15426" w:rsidP="001414D9">
            <w:pPr>
              <w:numPr>
                <w:ilvl w:val="0"/>
                <w:numId w:val="1"/>
              </w:numPr>
              <w:contextualSpacing/>
              <w:rPr>
                <w:sz w:val="24"/>
                <w:szCs w:val="24"/>
              </w:rPr>
            </w:pPr>
            <w:r w:rsidRPr="0084784E">
              <w:rPr>
                <w:iCs/>
                <w:color w:val="000000"/>
                <w:sz w:val="24"/>
                <w:szCs w:val="24"/>
              </w:rPr>
              <w:t>«Учебно – тренировочные материалы для подготовки учащихся к ЕГЭ»</w:t>
            </w:r>
          </w:p>
          <w:p w:rsidR="00F15426" w:rsidRDefault="00F15426" w:rsidP="001414D9">
            <w:pPr>
              <w:ind w:left="720"/>
              <w:contextualSpacing/>
              <w:rPr>
                <w:sz w:val="24"/>
                <w:szCs w:val="24"/>
              </w:rPr>
            </w:pPr>
          </w:p>
          <w:p w:rsidR="00F15426" w:rsidRDefault="00F15426" w:rsidP="001414D9">
            <w:pPr>
              <w:numPr>
                <w:ilvl w:val="0"/>
                <w:numId w:val="1"/>
              </w:numPr>
              <w:contextualSpacing/>
              <w:rPr>
                <w:sz w:val="24"/>
                <w:szCs w:val="24"/>
              </w:rPr>
            </w:pPr>
            <w:r w:rsidRPr="0084784E">
              <w:rPr>
                <w:sz w:val="24"/>
                <w:szCs w:val="24"/>
              </w:rPr>
              <w:t>Биология для абитуриентов: вопросы, ответы, тесты, задачи</w:t>
            </w:r>
          </w:p>
          <w:p w:rsidR="00F15426" w:rsidRDefault="00F15426" w:rsidP="001414D9">
            <w:pPr>
              <w:ind w:left="720"/>
              <w:contextualSpacing/>
              <w:rPr>
                <w:sz w:val="24"/>
                <w:szCs w:val="24"/>
              </w:rPr>
            </w:pPr>
          </w:p>
          <w:p w:rsidR="00F15426" w:rsidRDefault="00F15426" w:rsidP="001414D9">
            <w:pPr>
              <w:numPr>
                <w:ilvl w:val="0"/>
                <w:numId w:val="1"/>
              </w:numPr>
              <w:contextualSpacing/>
              <w:rPr>
                <w:sz w:val="24"/>
                <w:szCs w:val="24"/>
              </w:rPr>
            </w:pPr>
            <w:r w:rsidRPr="0084784E">
              <w:rPr>
                <w:sz w:val="24"/>
                <w:szCs w:val="24"/>
              </w:rPr>
              <w:t>Лабораторный практикум. Биология 6-11 класс (учебное электронное издание).</w:t>
            </w:r>
          </w:p>
          <w:p w:rsidR="00F15426" w:rsidRDefault="00F15426" w:rsidP="001414D9">
            <w:pPr>
              <w:contextualSpacing/>
              <w:rPr>
                <w:sz w:val="24"/>
                <w:szCs w:val="24"/>
              </w:rPr>
            </w:pPr>
          </w:p>
          <w:p w:rsidR="00F15426" w:rsidRDefault="00F15426" w:rsidP="001414D9">
            <w:pPr>
              <w:numPr>
                <w:ilvl w:val="0"/>
                <w:numId w:val="1"/>
              </w:numPr>
              <w:contextualSpacing/>
              <w:rPr>
                <w:sz w:val="24"/>
                <w:szCs w:val="24"/>
              </w:rPr>
            </w:pPr>
            <w:r w:rsidRPr="0084784E">
              <w:rPr>
                <w:sz w:val="24"/>
                <w:szCs w:val="24"/>
              </w:rPr>
              <w:t> «Единая коллекция Цифровых Образовательных Ресурсов» (набор цифровых ресурсов к учебникам линии В.В. Пасечника) (</w:t>
            </w:r>
            <w:hyperlink r:id="rId6" w:history="1">
              <w:r w:rsidRPr="0084784E">
                <w:rPr>
                  <w:rStyle w:val="a5"/>
                  <w:sz w:val="24"/>
                  <w:szCs w:val="24"/>
                </w:rPr>
                <w:t>http://school-collection.edu.ru/</w:t>
              </w:r>
            </w:hyperlink>
            <w:r w:rsidRPr="0084784E">
              <w:rPr>
                <w:sz w:val="24"/>
                <w:szCs w:val="24"/>
              </w:rPr>
              <w:t>).</w:t>
            </w:r>
          </w:p>
          <w:p w:rsidR="00F15426" w:rsidRDefault="00F15426" w:rsidP="001414D9">
            <w:pPr>
              <w:contextualSpacing/>
              <w:rPr>
                <w:sz w:val="24"/>
                <w:szCs w:val="24"/>
              </w:rPr>
            </w:pPr>
          </w:p>
          <w:p w:rsidR="00F15426" w:rsidRDefault="00F15426" w:rsidP="001414D9">
            <w:pPr>
              <w:numPr>
                <w:ilvl w:val="0"/>
                <w:numId w:val="1"/>
              </w:numPr>
              <w:contextualSpacing/>
              <w:rPr>
                <w:sz w:val="24"/>
                <w:szCs w:val="24"/>
              </w:rPr>
            </w:pPr>
            <w:r w:rsidRPr="0084784E">
              <w:rPr>
                <w:sz w:val="24"/>
                <w:szCs w:val="24"/>
              </w:rPr>
              <w:t> </w:t>
            </w:r>
            <w:hyperlink r:id="rId7" w:history="1">
              <w:r w:rsidRPr="0084784E">
                <w:rPr>
                  <w:rStyle w:val="a5"/>
                  <w:sz w:val="24"/>
                  <w:szCs w:val="24"/>
                </w:rPr>
                <w:t>www.bio.1september.ru</w:t>
              </w:r>
            </w:hyperlink>
            <w:r w:rsidRPr="0084784E">
              <w:rPr>
                <w:sz w:val="24"/>
                <w:szCs w:val="24"/>
              </w:rPr>
              <w:t>– газета «Биология» -приложение к «1 сентября»</w:t>
            </w:r>
          </w:p>
          <w:p w:rsidR="00F15426" w:rsidRDefault="00F15426" w:rsidP="001414D9">
            <w:pPr>
              <w:contextualSpacing/>
              <w:rPr>
                <w:sz w:val="24"/>
                <w:szCs w:val="24"/>
              </w:rPr>
            </w:pPr>
          </w:p>
          <w:p w:rsidR="00F15426" w:rsidRDefault="00F15426" w:rsidP="001414D9">
            <w:pPr>
              <w:numPr>
                <w:ilvl w:val="0"/>
                <w:numId w:val="1"/>
              </w:numPr>
              <w:contextualSpacing/>
              <w:rPr>
                <w:sz w:val="24"/>
                <w:szCs w:val="24"/>
              </w:rPr>
            </w:pPr>
            <w:r w:rsidRPr="0084784E">
              <w:rPr>
                <w:sz w:val="24"/>
                <w:szCs w:val="24"/>
              </w:rPr>
              <w:t> </w:t>
            </w:r>
            <w:hyperlink r:id="rId8" w:history="1">
              <w:r w:rsidRPr="0084784E">
                <w:rPr>
                  <w:rStyle w:val="a5"/>
                  <w:sz w:val="24"/>
                  <w:szCs w:val="24"/>
                </w:rPr>
                <w:t>www.bio.nature.ru</w:t>
              </w:r>
            </w:hyperlink>
            <w:r w:rsidRPr="0084784E">
              <w:rPr>
                <w:sz w:val="24"/>
                <w:szCs w:val="24"/>
              </w:rPr>
              <w:t> – научные новости биологии</w:t>
            </w:r>
          </w:p>
          <w:p w:rsidR="00F15426" w:rsidRDefault="00F15426" w:rsidP="001414D9">
            <w:pPr>
              <w:contextualSpacing/>
              <w:rPr>
                <w:sz w:val="24"/>
                <w:szCs w:val="24"/>
              </w:rPr>
            </w:pPr>
          </w:p>
          <w:p w:rsidR="00F15426" w:rsidRPr="0084784E" w:rsidRDefault="0078432A" w:rsidP="001414D9">
            <w:pPr>
              <w:numPr>
                <w:ilvl w:val="0"/>
                <w:numId w:val="1"/>
              </w:numPr>
              <w:contextualSpacing/>
              <w:rPr>
                <w:sz w:val="24"/>
                <w:szCs w:val="24"/>
              </w:rPr>
            </w:pPr>
            <w:hyperlink r:id="rId9" w:history="1">
              <w:r w:rsidR="00F15426" w:rsidRPr="0084784E">
                <w:rPr>
                  <w:rStyle w:val="a5"/>
                  <w:sz w:val="24"/>
                  <w:szCs w:val="24"/>
                </w:rPr>
                <w:t>www.edios.ru</w:t>
              </w:r>
            </w:hyperlink>
            <w:r w:rsidR="00F15426" w:rsidRPr="0084784E">
              <w:rPr>
                <w:sz w:val="24"/>
                <w:szCs w:val="24"/>
              </w:rPr>
              <w:t> – Эйдос – центр дистанционного образования</w:t>
            </w:r>
          </w:p>
          <w:p w:rsidR="00F15426" w:rsidRDefault="00F15426" w:rsidP="001414D9">
            <w:pPr>
              <w:contextualSpacing/>
              <w:rPr>
                <w:sz w:val="24"/>
                <w:szCs w:val="24"/>
              </w:rPr>
            </w:pPr>
          </w:p>
          <w:p w:rsidR="00F15426" w:rsidRPr="0084784E" w:rsidRDefault="00F15426" w:rsidP="001414D9">
            <w:pPr>
              <w:contextualSpacing/>
              <w:rPr>
                <w:sz w:val="24"/>
                <w:szCs w:val="24"/>
              </w:rPr>
            </w:pPr>
          </w:p>
          <w:p w:rsidR="00F15426" w:rsidRDefault="00F15426" w:rsidP="001414D9">
            <w:pPr>
              <w:contextualSpacing/>
              <w:rPr>
                <w:iCs/>
                <w:color w:val="000000"/>
                <w:sz w:val="24"/>
                <w:szCs w:val="24"/>
              </w:rPr>
            </w:pPr>
          </w:p>
          <w:p w:rsidR="00F15426" w:rsidRPr="00512650" w:rsidRDefault="00F15426" w:rsidP="001414D9">
            <w:pPr>
              <w:contextualSpacing/>
              <w:rPr>
                <w:sz w:val="24"/>
                <w:szCs w:val="24"/>
              </w:rPr>
            </w:pPr>
          </w:p>
        </w:tc>
        <w:tc>
          <w:tcPr>
            <w:tcW w:w="766" w:type="dxa"/>
          </w:tcPr>
          <w:p w:rsidR="00F15426" w:rsidRPr="00512650" w:rsidRDefault="00F15426" w:rsidP="001414D9">
            <w:pPr>
              <w:jc w:val="center"/>
              <w:rPr>
                <w:sz w:val="24"/>
                <w:szCs w:val="24"/>
              </w:rPr>
            </w:pPr>
          </w:p>
          <w:p w:rsidR="00F15426" w:rsidRPr="00512650" w:rsidRDefault="00F15426" w:rsidP="001414D9">
            <w:pPr>
              <w:jc w:val="center"/>
              <w:rPr>
                <w:sz w:val="24"/>
                <w:szCs w:val="24"/>
              </w:rPr>
            </w:pPr>
            <w:r>
              <w:rPr>
                <w:sz w:val="24"/>
                <w:szCs w:val="24"/>
              </w:rPr>
              <w:t>10</w:t>
            </w:r>
          </w:p>
          <w:p w:rsidR="00F15426" w:rsidRPr="00512650" w:rsidRDefault="00F15426" w:rsidP="001414D9">
            <w:pPr>
              <w:jc w:val="center"/>
              <w:rPr>
                <w:sz w:val="24"/>
                <w:szCs w:val="24"/>
              </w:rPr>
            </w:pPr>
          </w:p>
          <w:p w:rsidR="00F15426" w:rsidRPr="00512650" w:rsidRDefault="00F15426" w:rsidP="001414D9">
            <w:pPr>
              <w:jc w:val="center"/>
              <w:rPr>
                <w:sz w:val="24"/>
                <w:szCs w:val="24"/>
              </w:rPr>
            </w:pPr>
          </w:p>
          <w:p w:rsidR="00F15426" w:rsidRPr="00512650" w:rsidRDefault="00F15426" w:rsidP="001414D9">
            <w:pPr>
              <w:jc w:val="center"/>
              <w:rPr>
                <w:sz w:val="24"/>
                <w:szCs w:val="24"/>
              </w:rPr>
            </w:pPr>
          </w:p>
        </w:tc>
        <w:tc>
          <w:tcPr>
            <w:tcW w:w="2210" w:type="dxa"/>
          </w:tcPr>
          <w:p w:rsidR="00F15426" w:rsidRPr="00512650" w:rsidRDefault="00F15426" w:rsidP="001414D9">
            <w:pPr>
              <w:jc w:val="center"/>
              <w:rPr>
                <w:sz w:val="24"/>
                <w:szCs w:val="24"/>
              </w:rPr>
            </w:pPr>
          </w:p>
          <w:p w:rsidR="00F15426" w:rsidRPr="00512650" w:rsidRDefault="00F15426" w:rsidP="001414D9">
            <w:pPr>
              <w:rPr>
                <w:iCs/>
                <w:color w:val="000000"/>
                <w:sz w:val="24"/>
                <w:szCs w:val="24"/>
              </w:rPr>
            </w:pPr>
          </w:p>
          <w:p w:rsidR="00F15426" w:rsidRDefault="00F15426" w:rsidP="001414D9">
            <w:pPr>
              <w:rPr>
                <w:sz w:val="24"/>
                <w:szCs w:val="24"/>
              </w:rPr>
            </w:pPr>
          </w:p>
          <w:p w:rsidR="00F15426" w:rsidRDefault="00F15426" w:rsidP="001414D9">
            <w:pPr>
              <w:rPr>
                <w:sz w:val="24"/>
                <w:szCs w:val="24"/>
              </w:rPr>
            </w:pPr>
          </w:p>
          <w:p w:rsidR="00F15426" w:rsidRDefault="00F15426" w:rsidP="001414D9">
            <w:pPr>
              <w:rPr>
                <w:sz w:val="24"/>
                <w:szCs w:val="24"/>
              </w:rPr>
            </w:pPr>
          </w:p>
          <w:p w:rsidR="00F15426" w:rsidRPr="00512650" w:rsidRDefault="00F15426" w:rsidP="001414D9">
            <w:pPr>
              <w:jc w:val="center"/>
              <w:rPr>
                <w:sz w:val="24"/>
                <w:szCs w:val="24"/>
              </w:rPr>
            </w:pPr>
            <w:r w:rsidRPr="0084784E">
              <w:rPr>
                <w:sz w:val="24"/>
                <w:szCs w:val="24"/>
              </w:rPr>
              <w:t>Р.Г. Заяц</w:t>
            </w:r>
          </w:p>
        </w:tc>
        <w:tc>
          <w:tcPr>
            <w:tcW w:w="1495" w:type="dxa"/>
          </w:tcPr>
          <w:p w:rsidR="00F15426" w:rsidRPr="00512650" w:rsidRDefault="00F15426" w:rsidP="001414D9">
            <w:pPr>
              <w:jc w:val="center"/>
              <w:rPr>
                <w:sz w:val="24"/>
                <w:szCs w:val="24"/>
              </w:rPr>
            </w:pPr>
            <w:r w:rsidRPr="0084784E">
              <w:rPr>
                <w:sz w:val="24"/>
                <w:szCs w:val="24"/>
              </w:rPr>
              <w:t>Интеллект – центр</w:t>
            </w:r>
          </w:p>
          <w:p w:rsidR="00F15426" w:rsidRDefault="00F15426" w:rsidP="001414D9">
            <w:pPr>
              <w:jc w:val="center"/>
              <w:rPr>
                <w:sz w:val="24"/>
                <w:szCs w:val="24"/>
              </w:rPr>
            </w:pPr>
          </w:p>
          <w:p w:rsidR="00F15426" w:rsidRDefault="00F15426" w:rsidP="001414D9">
            <w:pPr>
              <w:jc w:val="center"/>
              <w:rPr>
                <w:sz w:val="24"/>
                <w:szCs w:val="24"/>
              </w:rPr>
            </w:pPr>
          </w:p>
          <w:p w:rsidR="00F15426" w:rsidRDefault="00F15426" w:rsidP="001414D9">
            <w:pPr>
              <w:jc w:val="center"/>
              <w:rPr>
                <w:sz w:val="24"/>
                <w:szCs w:val="24"/>
              </w:rPr>
            </w:pPr>
          </w:p>
          <w:p w:rsidR="00F15426" w:rsidRPr="00512650" w:rsidRDefault="00F15426" w:rsidP="001414D9">
            <w:pPr>
              <w:jc w:val="center"/>
              <w:rPr>
                <w:sz w:val="24"/>
                <w:szCs w:val="24"/>
              </w:rPr>
            </w:pPr>
            <w:r w:rsidRPr="0084784E">
              <w:rPr>
                <w:sz w:val="24"/>
                <w:szCs w:val="24"/>
              </w:rPr>
              <w:t>Минск: Юнипресс</w:t>
            </w:r>
          </w:p>
        </w:tc>
        <w:tc>
          <w:tcPr>
            <w:tcW w:w="1447" w:type="dxa"/>
          </w:tcPr>
          <w:p w:rsidR="00F15426" w:rsidRPr="00512650" w:rsidRDefault="00F15426" w:rsidP="001414D9">
            <w:pPr>
              <w:rPr>
                <w:sz w:val="24"/>
                <w:szCs w:val="24"/>
              </w:rPr>
            </w:pPr>
            <w:r w:rsidRPr="00512650">
              <w:rPr>
                <w:iCs/>
                <w:color w:val="000000"/>
                <w:sz w:val="24"/>
                <w:szCs w:val="24"/>
              </w:rPr>
              <w:t>200</w:t>
            </w:r>
            <w:r>
              <w:rPr>
                <w:iCs/>
                <w:color w:val="000000"/>
                <w:sz w:val="24"/>
                <w:szCs w:val="24"/>
              </w:rPr>
              <w:t>8</w:t>
            </w:r>
          </w:p>
          <w:p w:rsidR="00F15426" w:rsidRPr="00512650" w:rsidRDefault="00F15426" w:rsidP="001414D9">
            <w:pPr>
              <w:jc w:val="center"/>
              <w:rPr>
                <w:sz w:val="24"/>
                <w:szCs w:val="24"/>
              </w:rPr>
            </w:pPr>
          </w:p>
          <w:p w:rsidR="00F15426" w:rsidRPr="00512650" w:rsidRDefault="00F15426" w:rsidP="001414D9">
            <w:pPr>
              <w:jc w:val="center"/>
              <w:rPr>
                <w:sz w:val="24"/>
                <w:szCs w:val="24"/>
              </w:rPr>
            </w:pPr>
          </w:p>
          <w:p w:rsidR="00F15426" w:rsidRDefault="00F15426" w:rsidP="001414D9">
            <w:pPr>
              <w:jc w:val="center"/>
              <w:rPr>
                <w:sz w:val="24"/>
                <w:szCs w:val="24"/>
              </w:rPr>
            </w:pPr>
          </w:p>
          <w:p w:rsidR="00F15426" w:rsidRDefault="00F15426" w:rsidP="001414D9">
            <w:pPr>
              <w:jc w:val="center"/>
              <w:rPr>
                <w:sz w:val="24"/>
                <w:szCs w:val="24"/>
              </w:rPr>
            </w:pPr>
          </w:p>
          <w:p w:rsidR="00F15426" w:rsidRPr="00512650" w:rsidRDefault="00F15426" w:rsidP="001414D9">
            <w:pPr>
              <w:jc w:val="center"/>
              <w:rPr>
                <w:sz w:val="24"/>
                <w:szCs w:val="24"/>
              </w:rPr>
            </w:pPr>
            <w:r w:rsidRPr="00512650">
              <w:rPr>
                <w:sz w:val="24"/>
                <w:szCs w:val="24"/>
              </w:rPr>
              <w:t>200</w:t>
            </w:r>
            <w:r>
              <w:rPr>
                <w:sz w:val="24"/>
                <w:szCs w:val="24"/>
              </w:rPr>
              <w:t>7</w:t>
            </w:r>
          </w:p>
        </w:tc>
      </w:tr>
    </w:tbl>
    <w:p w:rsidR="00F15426" w:rsidRDefault="00F15426" w:rsidP="004C6D93">
      <w:pPr>
        <w:spacing w:after="0" w:line="240" w:lineRule="auto"/>
        <w:jc w:val="center"/>
      </w:pPr>
    </w:p>
    <w:sectPr w:rsidR="00F15426" w:rsidSect="0032437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B869222"/>
    <w:lvl w:ilvl="0">
      <w:numFmt w:val="bullet"/>
      <w:lvlText w:val="*"/>
      <w:lvlJc w:val="left"/>
      <w:pPr>
        <w:ind w:left="0" w:firstLine="0"/>
      </w:pPr>
    </w:lvl>
  </w:abstractNum>
  <w:abstractNum w:abstractNumId="1">
    <w:nsid w:val="05CE645E"/>
    <w:multiLevelType w:val="hybridMultilevel"/>
    <w:tmpl w:val="7148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21F1E"/>
    <w:multiLevelType w:val="multilevel"/>
    <w:tmpl w:val="F60E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14060"/>
    <w:multiLevelType w:val="hybridMultilevel"/>
    <w:tmpl w:val="2A2EA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34603"/>
    <w:multiLevelType w:val="hybridMultilevel"/>
    <w:tmpl w:val="617A1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63206"/>
    <w:multiLevelType w:val="hybridMultilevel"/>
    <w:tmpl w:val="7238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16545C"/>
    <w:multiLevelType w:val="singleLevel"/>
    <w:tmpl w:val="2F5654B2"/>
    <w:lvl w:ilvl="0">
      <w:start w:val="1"/>
      <w:numFmt w:val="bullet"/>
      <w:lvlText w:val="-"/>
      <w:lvlJc w:val="left"/>
      <w:pPr>
        <w:tabs>
          <w:tab w:val="num" w:pos="360"/>
        </w:tabs>
        <w:ind w:left="360" w:hanging="360"/>
      </w:pPr>
    </w:lvl>
  </w:abstractNum>
  <w:num w:numId="1">
    <w:abstractNumId w:val="4"/>
  </w:num>
  <w:num w:numId="2">
    <w:abstractNumId w:val="3"/>
  </w:num>
  <w:num w:numId="3">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5047F"/>
    <w:rsid w:val="00075513"/>
    <w:rsid w:val="000940D7"/>
    <w:rsid w:val="001D1AF0"/>
    <w:rsid w:val="00324371"/>
    <w:rsid w:val="00324AA1"/>
    <w:rsid w:val="003D1B70"/>
    <w:rsid w:val="00412613"/>
    <w:rsid w:val="004533B7"/>
    <w:rsid w:val="004C6D93"/>
    <w:rsid w:val="004D217A"/>
    <w:rsid w:val="004D3209"/>
    <w:rsid w:val="00512650"/>
    <w:rsid w:val="00516532"/>
    <w:rsid w:val="00516D47"/>
    <w:rsid w:val="00581A63"/>
    <w:rsid w:val="005C0ED1"/>
    <w:rsid w:val="005C5D29"/>
    <w:rsid w:val="00643D60"/>
    <w:rsid w:val="00681670"/>
    <w:rsid w:val="006E1715"/>
    <w:rsid w:val="007068CB"/>
    <w:rsid w:val="0078432A"/>
    <w:rsid w:val="0080731C"/>
    <w:rsid w:val="0084784E"/>
    <w:rsid w:val="0085047F"/>
    <w:rsid w:val="008860C1"/>
    <w:rsid w:val="008C6F5C"/>
    <w:rsid w:val="00935FB3"/>
    <w:rsid w:val="00A848DF"/>
    <w:rsid w:val="00A86F67"/>
    <w:rsid w:val="00A942DB"/>
    <w:rsid w:val="00B50DB1"/>
    <w:rsid w:val="00B95123"/>
    <w:rsid w:val="00CE6AC8"/>
    <w:rsid w:val="00DE1850"/>
    <w:rsid w:val="00E70355"/>
    <w:rsid w:val="00EA37E2"/>
    <w:rsid w:val="00F15426"/>
    <w:rsid w:val="00F71589"/>
    <w:rsid w:val="00F90EF4"/>
    <w:rsid w:val="00FC2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B6346-A4A7-4970-AE41-828E390B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24371"/>
  </w:style>
  <w:style w:type="table" w:styleId="a3">
    <w:name w:val="Table Grid"/>
    <w:basedOn w:val="a1"/>
    <w:rsid w:val="003243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4371"/>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4784E"/>
    <w:rPr>
      <w:color w:val="0000FF" w:themeColor="hyperlink"/>
      <w:u w:val="single"/>
    </w:rPr>
  </w:style>
  <w:style w:type="paragraph" w:styleId="a6">
    <w:name w:val="No Spacing"/>
    <w:uiPriority w:val="1"/>
    <w:qFormat/>
    <w:rsid w:val="00E70355"/>
    <w:pPr>
      <w:spacing w:after="0" w:line="240" w:lineRule="auto"/>
    </w:pPr>
  </w:style>
  <w:style w:type="character" w:styleId="a7">
    <w:name w:val="Strong"/>
    <w:basedOn w:val="a0"/>
    <w:qFormat/>
    <w:rsid w:val="00E70355"/>
    <w:rPr>
      <w:b/>
      <w:bCs/>
    </w:rPr>
  </w:style>
  <w:style w:type="character" w:styleId="a8">
    <w:name w:val="Emphasis"/>
    <w:basedOn w:val="a0"/>
    <w:qFormat/>
    <w:rsid w:val="00E70355"/>
    <w:rPr>
      <w:i/>
      <w:iCs/>
    </w:rPr>
  </w:style>
  <w:style w:type="paragraph" w:customStyle="1" w:styleId="razdel">
    <w:name w:val="razdel"/>
    <w:basedOn w:val="a"/>
    <w:rsid w:val="00E70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
    <w:name w:val="style2"/>
    <w:basedOn w:val="a0"/>
    <w:rsid w:val="00E70355"/>
  </w:style>
  <w:style w:type="paragraph" w:styleId="a9">
    <w:name w:val="Balloon Text"/>
    <w:basedOn w:val="a"/>
    <w:link w:val="aa"/>
    <w:uiPriority w:val="99"/>
    <w:semiHidden/>
    <w:unhideWhenUsed/>
    <w:rsid w:val="00581A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8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3847">
      <w:bodyDiv w:val="1"/>
      <w:marLeft w:val="0"/>
      <w:marRight w:val="0"/>
      <w:marTop w:val="0"/>
      <w:marBottom w:val="0"/>
      <w:divBdr>
        <w:top w:val="none" w:sz="0" w:space="0" w:color="auto"/>
        <w:left w:val="none" w:sz="0" w:space="0" w:color="auto"/>
        <w:bottom w:val="none" w:sz="0" w:space="0" w:color="auto"/>
        <w:right w:val="none" w:sz="0" w:space="0" w:color="auto"/>
      </w:divBdr>
    </w:div>
    <w:div w:id="1238369756">
      <w:bodyDiv w:val="1"/>
      <w:marLeft w:val="0"/>
      <w:marRight w:val="0"/>
      <w:marTop w:val="0"/>
      <w:marBottom w:val="0"/>
      <w:divBdr>
        <w:top w:val="none" w:sz="0" w:space="0" w:color="auto"/>
        <w:left w:val="none" w:sz="0" w:space="0" w:color="auto"/>
        <w:bottom w:val="none" w:sz="0" w:space="0" w:color="auto"/>
        <w:right w:val="none" w:sz="0" w:space="0" w:color="auto"/>
      </w:divBdr>
    </w:div>
    <w:div w:id="17662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ature.ru/" TargetMode="External"/><Relationship Id="rId3" Type="http://schemas.openxmlformats.org/officeDocument/2006/relationships/settings" Target="settings.xml"/><Relationship Id="rId7" Type="http://schemas.openxmlformats.org/officeDocument/2006/relationships/hyperlink" Target="http://www.bio.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i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12</Pages>
  <Words>3418</Words>
  <Characters>19487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RePack by Diakov</cp:lastModifiedBy>
  <cp:revision>23</cp:revision>
  <cp:lastPrinted>2016-03-25T15:08:00Z</cp:lastPrinted>
  <dcterms:created xsi:type="dcterms:W3CDTF">2014-08-28T17:41:00Z</dcterms:created>
  <dcterms:modified xsi:type="dcterms:W3CDTF">2016-04-06T06:19:00Z</dcterms:modified>
</cp:coreProperties>
</file>