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65" w:rsidRDefault="00B5735C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3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Desktop\НМ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М\Scan1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5C" w:rsidRDefault="00B5735C" w:rsidP="00567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735C" w:rsidRDefault="00B5735C" w:rsidP="00567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7A65" w:rsidRPr="00567A65" w:rsidRDefault="00567A65" w:rsidP="00567A65">
      <w:pPr>
        <w:jc w:val="center"/>
        <w:rPr>
          <w:rFonts w:ascii="Times New Roman" w:eastAsia="Arial" w:hAnsi="Times New Roman" w:cs="Times New Roman"/>
          <w:b/>
          <w:color w:val="1A171B"/>
          <w:sz w:val="28"/>
          <w:szCs w:val="28"/>
        </w:rPr>
      </w:pPr>
      <w:bookmarkStart w:id="0" w:name="_GoBack"/>
      <w:bookmarkEnd w:id="0"/>
      <w:r w:rsidRPr="00567A6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67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A65">
        <w:rPr>
          <w:rFonts w:ascii="Times New Roman" w:eastAsia="Arial" w:hAnsi="Times New Roman" w:cs="Times New Roman"/>
          <w:b/>
          <w:color w:val="1A171B"/>
          <w:sz w:val="28"/>
          <w:szCs w:val="28"/>
        </w:rPr>
        <w:t>Пояснительная записка</w:t>
      </w:r>
    </w:p>
    <w:p w:rsidR="00567A65" w:rsidRPr="001A3103" w:rsidRDefault="00567A65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color w:val="1A171B"/>
          <w:sz w:val="24"/>
          <w:szCs w:val="24"/>
        </w:rPr>
        <w:t xml:space="preserve">   Р</w:t>
      </w:r>
      <w:r w:rsidRPr="001A3103">
        <w:rPr>
          <w:rFonts w:ascii="Times New Roman" w:eastAsia="Arial" w:hAnsi="Times New Roman" w:cs="Times New Roman"/>
          <w:sz w:val="24"/>
          <w:szCs w:val="24"/>
        </w:rPr>
        <w:t>абочая программа  по курсу «</w:t>
      </w:r>
      <w:r w:rsidR="00F10AB6" w:rsidRPr="001A3103">
        <w:rPr>
          <w:rFonts w:ascii="Times New Roman" w:eastAsia="Arial" w:hAnsi="Times New Roman" w:cs="Times New Roman"/>
          <w:sz w:val="24"/>
          <w:szCs w:val="24"/>
        </w:rPr>
        <w:t>Технология</w:t>
      </w:r>
      <w:r w:rsidRPr="001A3103">
        <w:rPr>
          <w:rFonts w:ascii="Times New Roman" w:eastAsia="Arial" w:hAnsi="Times New Roman" w:cs="Times New Roman"/>
          <w:sz w:val="24"/>
          <w:szCs w:val="24"/>
        </w:rPr>
        <w:t>» разработана и составлена для учащихся  2-а класса МБОУ СОШ п. Дружба в соответствии с:</w:t>
      </w:r>
    </w:p>
    <w:p w:rsidR="00567A65" w:rsidRPr="001A3103" w:rsidRDefault="00567A65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Федеральным законом «Об образовании в Российской Федерации» от 29.12.2012г. №273-ФЗ;</w:t>
      </w:r>
      <w:r w:rsidRPr="001A3103">
        <w:rPr>
          <w:rFonts w:ascii="Times New Roman" w:hAnsi="Times New Roman" w:cs="Times New Roman"/>
          <w:sz w:val="24"/>
          <w:szCs w:val="24"/>
        </w:rPr>
        <w:t xml:space="preserve"> (статья 7, 9, 32).</w:t>
      </w:r>
    </w:p>
    <w:p w:rsidR="00567A65" w:rsidRPr="001A3103" w:rsidRDefault="00567A65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1A310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1A3103">
        <w:rPr>
          <w:rFonts w:ascii="Times New Roman" w:eastAsia="Arial" w:hAnsi="Times New Roman" w:cs="Times New Roman"/>
          <w:sz w:val="24"/>
          <w:szCs w:val="24"/>
        </w:rPr>
        <w:t>:</w:t>
      </w:r>
      <w:r w:rsidRPr="001A3103">
        <w:rPr>
          <w:rFonts w:ascii="Times New Roman" w:hAnsi="Times New Roman" w:cs="Times New Roman"/>
          <w:sz w:val="24"/>
          <w:szCs w:val="24"/>
        </w:rPr>
        <w:t xml:space="preserve"> текст с изм. и доп. на 2011 г./ М-во образования и науки Российской Федерации . – М.: Просвещение, 2011,</w:t>
      </w:r>
    </w:p>
    <w:p w:rsidR="00567A65" w:rsidRPr="001A3103" w:rsidRDefault="00F10AB6" w:rsidP="00B95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 xml:space="preserve">       Технология</w:t>
      </w:r>
      <w:r w:rsidR="00567A65" w:rsidRPr="001A3103">
        <w:rPr>
          <w:rFonts w:ascii="Times New Roman" w:hAnsi="Times New Roman" w:cs="Times New Roman"/>
          <w:sz w:val="24"/>
          <w:szCs w:val="24"/>
        </w:rPr>
        <w:t>. Рабочие программы. Предметная линия учебников системы «Школа России». 1-4 классы: пособие для учителей о</w:t>
      </w:r>
      <w:r w:rsidRPr="001A3103">
        <w:rPr>
          <w:rFonts w:ascii="Times New Roman" w:hAnsi="Times New Roman" w:cs="Times New Roman"/>
          <w:sz w:val="24"/>
          <w:szCs w:val="24"/>
        </w:rPr>
        <w:t>бщеобразоват. Организаций /Н.И. Роговцева, С.В. Анащенкова.  – М. : Просвещение,2014. – 176</w:t>
      </w:r>
      <w:r w:rsidR="00567A65" w:rsidRPr="001A3103">
        <w:rPr>
          <w:rFonts w:ascii="Times New Roman" w:hAnsi="Times New Roman" w:cs="Times New Roman"/>
          <w:sz w:val="24"/>
          <w:szCs w:val="24"/>
        </w:rPr>
        <w:t>с.</w:t>
      </w:r>
    </w:p>
    <w:p w:rsidR="00567A65" w:rsidRPr="001A3103" w:rsidRDefault="00567A65" w:rsidP="00B95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 xml:space="preserve">          примерным учебным планом 1-4классов общеобразовательных организаций Брянской области на 2015-2016 учебный год (приказ</w:t>
      </w:r>
      <w:r w:rsidRPr="001A3103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 образования и науки Брянской области от 26марта 2015г  №1905-04-0;</w:t>
      </w:r>
    </w:p>
    <w:p w:rsidR="00567A65" w:rsidRPr="001A3103" w:rsidRDefault="00567A65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sz w:val="24"/>
          <w:szCs w:val="24"/>
        </w:rPr>
        <w:t xml:space="preserve">          основной образовательной программой начального общего образования МБОУ СОШ п. Дружба;</w:t>
      </w:r>
    </w:p>
    <w:p w:rsidR="00567A65" w:rsidRPr="001A3103" w:rsidRDefault="00567A65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sz w:val="24"/>
          <w:szCs w:val="24"/>
        </w:rPr>
        <w:t xml:space="preserve">           учебным планом МБОУ СОШ п. Дружба на 2015-2016 учебный год (Приказ  от 30.08.15г.  № 164).</w:t>
      </w:r>
    </w:p>
    <w:p w:rsidR="008D215B" w:rsidRPr="001A3103" w:rsidRDefault="001A3103" w:rsidP="00B956EB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103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8D215B" w:rsidRPr="001A3103">
        <w:rPr>
          <w:rFonts w:ascii="Times New Roman" w:eastAsia="Arial" w:hAnsi="Times New Roman" w:cs="Times New Roman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направленностью. Учебный предмет имеет практико-ориентированную направленность. Его содержание не только даёт ребёнку 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знания.</w:t>
      </w:r>
    </w:p>
    <w:p w:rsidR="00AC7667" w:rsidRPr="001A3103" w:rsidRDefault="00AC7667" w:rsidP="00AC76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1A310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AC7667" w:rsidRPr="001A3103" w:rsidRDefault="00AC7667" w:rsidP="00AC76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AC7667" w:rsidRPr="001A3103" w:rsidRDefault="00AC7667" w:rsidP="00AC76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AC7667" w:rsidRPr="001A3103" w:rsidRDefault="00AC7667" w:rsidP="00AC76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</w:t>
      </w: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C7667" w:rsidRPr="001A3103" w:rsidRDefault="00AC7667" w:rsidP="00AC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75B01" w:rsidRPr="001A3103" w:rsidRDefault="00675B01" w:rsidP="0067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</w:t>
      </w:r>
      <w:r w:rsidR="006E405D"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ссчитана на 34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(1 час  в неделю).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уроков сформулированы согласно  авторским методическим рекомендациям для учителя. В авторскую программу изменения  не внесены.</w:t>
      </w:r>
    </w:p>
    <w:p w:rsidR="00675B01" w:rsidRPr="001A3103" w:rsidRDefault="00675B01" w:rsidP="001A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01" w:rsidRPr="001A3103" w:rsidRDefault="00675B01" w:rsidP="00675B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году:   </w:t>
      </w:r>
      <w:r w:rsidR="006E405D" w:rsidRPr="001A3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часа</w:t>
      </w:r>
    </w:p>
    <w:p w:rsidR="00675B01" w:rsidRPr="001A3103" w:rsidRDefault="00675B01" w:rsidP="00675B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неделю:   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1час</w:t>
      </w:r>
    </w:p>
    <w:p w:rsidR="00675B01" w:rsidRPr="001A3103" w:rsidRDefault="00675B01" w:rsidP="00675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 четверть –  __9_ ч</w:t>
      </w:r>
    </w:p>
    <w:p w:rsidR="00675B01" w:rsidRPr="001A3103" w:rsidRDefault="00675B01" w:rsidP="00675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2четверть  –  __7_ ч</w:t>
      </w:r>
    </w:p>
    <w:p w:rsidR="00675B01" w:rsidRPr="001A3103" w:rsidRDefault="006E405D" w:rsidP="00675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четверть –  _10</w:t>
      </w:r>
      <w:r w:rsidR="00675B01"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__ ч</w:t>
      </w:r>
    </w:p>
    <w:p w:rsidR="00675B01" w:rsidRPr="001A3103" w:rsidRDefault="00675B01" w:rsidP="008E68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 __8_ ч</w:t>
      </w:r>
    </w:p>
    <w:p w:rsidR="00675B01" w:rsidRPr="001A3103" w:rsidRDefault="00675B01" w:rsidP="0067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</w:p>
    <w:p w:rsidR="00675B01" w:rsidRPr="001A3103" w:rsidRDefault="00675B01" w:rsidP="0067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Роговцева Н.И.</w:t>
      </w:r>
    </w:p>
    <w:p w:rsidR="001A3103" w:rsidRDefault="009A483B" w:rsidP="00B9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 Технология. 2 класс: учебник для общеобразовательных учреждений / Н.И. Роговцева, Н.В. Богданова, Н.В. Добромыслова; Российская академия наук,  Российская академия образования, изд-во «Просвещение». – М.: Просвещение, 20</w:t>
      </w:r>
      <w:r w:rsidR="00675B01" w:rsidRPr="001A3103">
        <w:rPr>
          <w:rFonts w:ascii="Times New Roman" w:eastAsia="Calibri" w:hAnsi="Times New Roman" w:cs="Times New Roman"/>
          <w:sz w:val="24"/>
          <w:szCs w:val="24"/>
        </w:rPr>
        <w:t>12</w:t>
      </w:r>
      <w:r w:rsidRPr="001A3103">
        <w:rPr>
          <w:rFonts w:ascii="Times New Roman" w:eastAsia="Calibri" w:hAnsi="Times New Roman" w:cs="Times New Roman"/>
          <w:sz w:val="24"/>
          <w:szCs w:val="24"/>
        </w:rPr>
        <w:t>. – 96 с.: ил. – (А</w:t>
      </w:r>
      <w:r w:rsidR="00B956EB">
        <w:rPr>
          <w:rFonts w:ascii="Times New Roman" w:eastAsia="Calibri" w:hAnsi="Times New Roman" w:cs="Times New Roman"/>
          <w:sz w:val="24"/>
          <w:szCs w:val="24"/>
        </w:rPr>
        <w:t>кадемический школьный учебник).</w:t>
      </w:r>
    </w:p>
    <w:p w:rsidR="00B956EB" w:rsidRPr="00B956EB" w:rsidRDefault="00B956EB" w:rsidP="00B9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A65" w:rsidRPr="001A3103" w:rsidRDefault="00567A65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31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A3103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9A483B" w:rsidRPr="001A3103" w:rsidRDefault="009A483B" w:rsidP="009A48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31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(материализованных) действий с последующей их интериоризацией (П.Я.Гальперин, Н.Ф.Талызина и др</w:t>
      </w:r>
      <w:r w:rsidRPr="001A31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учащегося на основе освоения универсальных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способов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  <w:t xml:space="preserve">         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9A483B" w:rsidRPr="001A3103" w:rsidRDefault="009A483B" w:rsidP="009A48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овладение инвариантными составляющими технологических операций (способами работы)  </w:t>
      </w:r>
      <w:r w:rsidRPr="001A3103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разметки,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раскроя, сборки, отделки;</w:t>
      </w:r>
    </w:p>
    <w:p w:rsidR="009A483B" w:rsidRPr="001A3103" w:rsidRDefault="009A483B" w:rsidP="009A48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проектная</w:t>
      </w:r>
      <w:r w:rsidRPr="001A31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деятельность</w:t>
      </w:r>
      <w:r w:rsidRPr="001A310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(</w:t>
      </w:r>
      <w:r w:rsidRPr="001A31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цели и задач, распределение участников для решения поставленных задач</w:t>
      </w:r>
      <w:r w:rsidRPr="001A31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9A483B" w:rsidRPr="001A3103" w:rsidRDefault="009A483B" w:rsidP="009A4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A483B" w:rsidRPr="001A3103" w:rsidRDefault="009A483B" w:rsidP="009A483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9A483B" w:rsidRPr="001A3103" w:rsidRDefault="009A483B" w:rsidP="009A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9A483B" w:rsidRPr="001A3103" w:rsidRDefault="009A483B" w:rsidP="009A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9A483B" w:rsidRPr="001A3103" w:rsidRDefault="009A483B" w:rsidP="009A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9A483B" w:rsidRPr="001A3103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9A483B" w:rsidRPr="001A3103" w:rsidRDefault="009A483B" w:rsidP="009A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9A483B" w:rsidRPr="001A3103" w:rsidRDefault="009A483B" w:rsidP="009A483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9A483B" w:rsidRPr="001A3103" w:rsidRDefault="009A483B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Default="001A3103" w:rsidP="008E6834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E6834" w:rsidRPr="001A3103" w:rsidRDefault="008E6834" w:rsidP="008E6834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65" w:rsidRPr="001A3103" w:rsidRDefault="00567A65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310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1A3103" w:rsidRPr="001A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103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6E405D" w:rsidRPr="001A3103" w:rsidRDefault="006E405D" w:rsidP="006E405D">
      <w:pPr>
        <w:widowControl w:val="0"/>
        <w:ind w:right="-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базисным учебным планом и примерными программами начального общего образования предмет «Технология» изучается с 1-го по 4-й класс. Общий объём учебного времени составляет 135 часов.</w:t>
      </w:r>
      <w:r w:rsidRPr="001A3103">
        <w:rPr>
          <w:rFonts w:ascii="Times New Roman" w:hAnsi="Times New Roman" w:cs="Times New Roman"/>
          <w:bCs/>
          <w:sz w:val="24"/>
          <w:szCs w:val="24"/>
        </w:rPr>
        <w:t xml:space="preserve"> Во 2 классе на уроки технологии отводится </w:t>
      </w:r>
      <w:r w:rsidRPr="001A3103">
        <w:rPr>
          <w:rFonts w:ascii="Times New Roman" w:hAnsi="Times New Roman" w:cs="Times New Roman"/>
          <w:sz w:val="24"/>
          <w:szCs w:val="24"/>
        </w:rPr>
        <w:t xml:space="preserve">135 часов (1 час  в неделю, 34 учебные недели). </w:t>
      </w:r>
    </w:p>
    <w:p w:rsidR="006E405D" w:rsidRPr="001A3103" w:rsidRDefault="006E405D" w:rsidP="006E40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примерным учебным планом 1-4классов общеобразовательных организаций Брянской области на 2015-2016 учебный год (приказ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 образования и науки Брянской области от 26 марта 2015г  №1905-04-0,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 МБОУ СОШ п. Дружба и учебным планом МБОУ СОШ п. Дружба на 2015-2016 учебный год (Приказ  от </w:t>
      </w:r>
      <w:r w:rsidR="008E6834" w:rsidRPr="001A3103">
        <w:rPr>
          <w:rFonts w:ascii="Times New Roman" w:eastAsia="Arial" w:hAnsi="Times New Roman" w:cs="Times New Roman"/>
          <w:sz w:val="24"/>
          <w:szCs w:val="24"/>
        </w:rPr>
        <w:t>30.08.15г.  № 164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</w:t>
      </w:r>
      <w:r w:rsidR="008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 2 класса рассчитана на 34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в го</w:t>
      </w:r>
      <w:r w:rsidR="008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при 1 часе в неделю, 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авторскую программу изменения не вн</w:t>
      </w:r>
      <w:r w:rsidR="008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есены.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уроков сформулированы согласно  авторским методическим рекомендациям для учителя.</w:t>
      </w:r>
    </w:p>
    <w:p w:rsidR="006E405D" w:rsidRPr="001A3103" w:rsidRDefault="006E405D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796B" w:rsidRPr="001A3103" w:rsidRDefault="00624510" w:rsidP="00624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474"/>
        <w:gridCol w:w="1701"/>
        <w:gridCol w:w="1134"/>
      </w:tblGrid>
      <w:tr w:rsidR="0028796B" w:rsidRPr="001A3103" w:rsidTr="00893670">
        <w:trPr>
          <w:trHeight w:val="23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796B" w:rsidRPr="001A3103" w:rsidTr="00893670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  <w:vMerge/>
            <w:shd w:val="clear" w:color="auto" w:fill="FFFFFF"/>
          </w:tcPr>
          <w:p w:rsidR="0028796B" w:rsidRPr="001A3103" w:rsidRDefault="0028796B" w:rsidP="0028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8796B" w:rsidRPr="001A3103" w:rsidTr="00893670">
        <w:trPr>
          <w:trHeight w:val="220"/>
        </w:trPr>
        <w:tc>
          <w:tcPr>
            <w:tcW w:w="480" w:type="dxa"/>
            <w:vMerge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796B" w:rsidRPr="001A3103" w:rsidTr="00893670">
        <w:trPr>
          <w:trHeight w:val="19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Человек и земля.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(1ч)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(4ч)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«Праздничный стол»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(5ч)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(3ч)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«Деревенский двор»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(1ч)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(1ч)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(4ч)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«Убранство избы»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 (4ч)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28796B" w:rsidRPr="001A3103" w:rsidTr="00893670">
        <w:trPr>
          <w:trHeight w:val="19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Человек и вода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(3ч)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796B" w:rsidRPr="001A3103" w:rsidTr="00893670">
        <w:trPr>
          <w:trHeight w:val="19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Человек и воздух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 (1ч)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 (2ч)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796B" w:rsidRPr="001A3103" w:rsidTr="00893670">
        <w:trPr>
          <w:trHeight w:val="19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Человек и информация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 (1ч)</w:t>
            </w:r>
          </w:p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 (2ч)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</w:t>
            </w:r>
          </w:p>
        </w:tc>
      </w:tr>
      <w:tr w:rsidR="0028796B" w:rsidRPr="001A3103" w:rsidTr="00893670">
        <w:trPr>
          <w:trHeight w:val="197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Заключительный урок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796B" w:rsidRPr="001A3103" w:rsidTr="00893670">
        <w:trPr>
          <w:trHeight w:val="242"/>
        </w:trPr>
        <w:tc>
          <w:tcPr>
            <w:tcW w:w="480" w:type="dxa"/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shd w:val="clear" w:color="auto" w:fill="FFFFFF"/>
          </w:tcPr>
          <w:p w:rsidR="0028796B" w:rsidRPr="001A3103" w:rsidRDefault="0028796B" w:rsidP="0028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8796B" w:rsidRPr="001A3103" w:rsidRDefault="0028796B" w:rsidP="00287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91E00" w:rsidRPr="001A3103" w:rsidRDefault="00191E00" w:rsidP="001A3103">
      <w:pPr>
        <w:widowControl w:val="0"/>
        <w:ind w:right="-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43"/>
        <w:gridCol w:w="2694"/>
      </w:tblGrid>
      <w:tr w:rsidR="006F0E50" w:rsidRPr="001A3103" w:rsidTr="0089498E">
        <w:tc>
          <w:tcPr>
            <w:tcW w:w="2802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раздела</w:t>
            </w:r>
          </w:p>
        </w:tc>
        <w:tc>
          <w:tcPr>
            <w:tcW w:w="3543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94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6F0E50" w:rsidRPr="001A3103" w:rsidTr="0089498E">
        <w:tc>
          <w:tcPr>
            <w:tcW w:w="2802" w:type="dxa"/>
            <w:vMerge w:val="restart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498E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</w:t>
            </w:r>
          </w:p>
          <w:p w:rsidR="0089498E" w:rsidRPr="001A3103" w:rsidRDefault="0089498E" w:rsidP="00894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98E" w:rsidRPr="001A3103" w:rsidRDefault="0089498E" w:rsidP="00894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50" w:rsidRPr="001A3103" w:rsidRDefault="006F0E50" w:rsidP="00894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98E" w:rsidRPr="001A3103" w:rsidRDefault="0089498E" w:rsidP="00894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«Выращивание лука»</w:t>
            </w:r>
          </w:p>
        </w:tc>
        <w:tc>
          <w:tcPr>
            <w:tcW w:w="2694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стол»</w:t>
            </w:r>
          </w:p>
        </w:tc>
      </w:tr>
      <w:tr w:rsidR="0089498E" w:rsidRPr="001A3103" w:rsidTr="0089498E">
        <w:trPr>
          <w:trHeight w:val="540"/>
        </w:trPr>
        <w:tc>
          <w:tcPr>
            <w:tcW w:w="2802" w:type="dxa"/>
            <w:vMerge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 «Съедобные и несъедобные», </w:t>
            </w:r>
          </w:p>
        </w:tc>
        <w:tc>
          <w:tcPr>
            <w:tcW w:w="2694" w:type="dxa"/>
            <w:vMerge w:val="restart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8E" w:rsidRPr="001A3103" w:rsidTr="0089498E">
        <w:trPr>
          <w:trHeight w:val="285"/>
        </w:trPr>
        <w:tc>
          <w:tcPr>
            <w:tcW w:w="2802" w:type="dxa"/>
            <w:vMerge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 «Плоды лесные и садовые»</w:t>
            </w:r>
          </w:p>
        </w:tc>
        <w:tc>
          <w:tcPr>
            <w:tcW w:w="2694" w:type="dxa"/>
            <w:vMerge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50" w:rsidRPr="001A3103" w:rsidTr="0089498E">
        <w:tc>
          <w:tcPr>
            <w:tcW w:w="2802" w:type="dxa"/>
            <w:vMerge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F0E50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  <w:r w:rsidR="006F0E5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</w:t>
            </w:r>
          </w:p>
        </w:tc>
        <w:tc>
          <w:tcPr>
            <w:tcW w:w="2694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дом»</w:t>
            </w:r>
          </w:p>
        </w:tc>
      </w:tr>
      <w:tr w:rsidR="006F0E50" w:rsidRPr="001A3103" w:rsidTr="0089498E">
        <w:trPr>
          <w:trHeight w:val="1035"/>
        </w:trPr>
        <w:tc>
          <w:tcPr>
            <w:tcW w:w="2802" w:type="dxa"/>
            <w:vMerge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89498E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дом»</w:t>
            </w:r>
          </w:p>
        </w:tc>
        <w:tc>
          <w:tcPr>
            <w:tcW w:w="2694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«Убранство избы»</w:t>
            </w:r>
          </w:p>
        </w:tc>
      </w:tr>
      <w:tr w:rsidR="0089498E" w:rsidRPr="001A3103" w:rsidTr="0089498E">
        <w:trPr>
          <w:trHeight w:val="435"/>
        </w:trPr>
        <w:tc>
          <w:tcPr>
            <w:tcW w:w="2802" w:type="dxa"/>
          </w:tcPr>
          <w:p w:rsidR="0089498E" w:rsidRPr="001A3103" w:rsidRDefault="0089498E" w:rsidP="00894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3543" w:type="dxa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</w:t>
            </w:r>
          </w:p>
        </w:tc>
      </w:tr>
      <w:tr w:rsidR="006F0E50" w:rsidRPr="001A3103" w:rsidTr="0089498E">
        <w:tc>
          <w:tcPr>
            <w:tcW w:w="2802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3543" w:type="dxa"/>
          </w:tcPr>
          <w:p w:rsidR="0089498E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6F0E50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="006F0E5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«Ищем информацию в Интернете»</w:t>
            </w:r>
          </w:p>
        </w:tc>
        <w:tc>
          <w:tcPr>
            <w:tcW w:w="2694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50" w:rsidRPr="001A3103" w:rsidTr="0089498E">
        <w:tc>
          <w:tcPr>
            <w:tcW w:w="2802" w:type="dxa"/>
          </w:tcPr>
          <w:p w:rsidR="006F0E50" w:rsidRPr="001A3103" w:rsidRDefault="006F0E50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</w:tcPr>
          <w:p w:rsidR="006F0E50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6F0E50" w:rsidRPr="001A3103" w:rsidRDefault="0089498E" w:rsidP="008949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F0E50" w:rsidRPr="001A3103" w:rsidRDefault="006F0E50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50" w:rsidRPr="001A3103" w:rsidRDefault="006F0E50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998"/>
        <w:gridCol w:w="2920"/>
      </w:tblGrid>
      <w:tr w:rsidR="008E6834" w:rsidRPr="001A3103" w:rsidTr="008E6834"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8E6834" w:rsidRPr="001A3103" w:rsidTr="008E6834"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834" w:rsidRPr="001A3103" w:rsidTr="008E6834"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834" w:rsidRPr="001A3103" w:rsidTr="008E6834"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834" w:rsidRPr="001A3103" w:rsidTr="008E6834">
        <w:trPr>
          <w:trHeight w:val="285"/>
        </w:trPr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34" w:rsidRPr="001A3103" w:rsidTr="008E6834">
        <w:trPr>
          <w:trHeight w:val="270"/>
        </w:trPr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8E6834" w:rsidRPr="001A3103" w:rsidRDefault="008E6834" w:rsidP="008E68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E6834" w:rsidRDefault="008E6834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03" w:rsidRPr="001A3103" w:rsidRDefault="001A3103" w:rsidP="00567A65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65" w:rsidRPr="001A3103" w:rsidRDefault="00567A65" w:rsidP="00567A65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1A310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1A3103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 w:rsidRPr="001A3103">
        <w:rPr>
          <w:rFonts w:ascii="Times New Roman" w:eastAsia="SchoolBookC-Bold" w:hAnsi="Times New Roman" w:cs="Times New Roman"/>
          <w:b/>
          <w:bCs/>
          <w:sz w:val="28"/>
          <w:szCs w:val="28"/>
        </w:rPr>
        <w:t>Описание ценностных ориентир</w:t>
      </w:r>
      <w:r w:rsidR="001A3103" w:rsidRPr="001A3103">
        <w:rPr>
          <w:rFonts w:ascii="Times New Roman" w:eastAsia="SchoolBookC-Bold" w:hAnsi="Times New Roman" w:cs="Times New Roman"/>
          <w:b/>
          <w:bCs/>
          <w:sz w:val="28"/>
          <w:szCs w:val="28"/>
        </w:rPr>
        <w:t>ов содержания учебного предмета</w:t>
      </w:r>
    </w:p>
    <w:p w:rsidR="0028796B" w:rsidRPr="001A3103" w:rsidRDefault="0028796B" w:rsidP="00567A65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добра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любви.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социальной солидарности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8796B" w:rsidRPr="001A3103" w:rsidRDefault="0028796B" w:rsidP="0028796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человечества 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567A65" w:rsidRDefault="00567A65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Pr="001A3103" w:rsidRDefault="001A3103" w:rsidP="00567A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A65" w:rsidRPr="001A3103" w:rsidRDefault="00567A65" w:rsidP="00567A65">
      <w:pPr>
        <w:spacing w:before="210" w:after="21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1A3103" w:rsidRPr="001A310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A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103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Личностные, метапредметные и предметные результаты освоения учебного предмета, курса</w:t>
      </w:r>
      <w:bookmarkStart w:id="1" w:name="m5-1"/>
      <w:bookmarkEnd w:id="1"/>
    </w:p>
    <w:p w:rsidR="006F0E50" w:rsidRPr="001A3103" w:rsidRDefault="006F0E50" w:rsidP="006F0E50">
      <w:pPr>
        <w:spacing w:after="4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изучения курса</w:t>
      </w:r>
    </w:p>
    <w:p w:rsidR="006F0E50" w:rsidRPr="001A3103" w:rsidRDefault="006F0E50" w:rsidP="006F0E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6F0E50" w:rsidRPr="001A3103" w:rsidRDefault="006F0E50" w:rsidP="006F0E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1A3103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6F0E50" w:rsidRPr="001A3103" w:rsidRDefault="006F0E50" w:rsidP="006F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6F0E50" w:rsidRPr="001A3103" w:rsidRDefault="006F0E50" w:rsidP="006F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6F0E50" w:rsidRPr="001A3103" w:rsidRDefault="006F0E50" w:rsidP="006F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6F0E50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B956EB" w:rsidRPr="001A3103" w:rsidRDefault="00B956EB" w:rsidP="00B956EB">
      <w:pPr>
        <w:suppressLineNumbers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Регулятивные УУД: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с помощью учителя и самостоятельно цель деятельности на уроке,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учиться планировать практическую деятельность на уроке;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 контролем учителя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выполнять пробные поисковые действия (упражнения) для выявления оптимального решения проблемы (задачи);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в диалоге с учителем успешность выполнения своего задания.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Познавательные УУД: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 помощью учителя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делать простейшие обобщения и </w:t>
      </w: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выводы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Коммуникативные УУД: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уметь слушать учителя и одноклассников, высказывать свое мнение;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уметь вести небольшой познавательный диалог по теме урока, коллективно анализировать изделия;</w:t>
      </w:r>
    </w:p>
    <w:p w:rsidR="00B956EB" w:rsidRPr="001A3103" w:rsidRDefault="00B956EB" w:rsidP="00B956EB">
      <w:pPr>
        <w:numPr>
          <w:ilvl w:val="0"/>
          <w:numId w:val="9"/>
        </w:numPr>
        <w:suppressLineNumbers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вступать в беседу и обсуждение на уроке и в жизни;</w:t>
      </w:r>
    </w:p>
    <w:p w:rsidR="00B956EB" w:rsidRPr="001A3103" w:rsidRDefault="00B956EB" w:rsidP="00B956EB">
      <w:pPr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учиться выполнять предлагаемые задания в паре, группе.</w:t>
      </w:r>
    </w:p>
    <w:p w:rsidR="00B956EB" w:rsidRPr="001A3103" w:rsidRDefault="00B956EB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E50" w:rsidRPr="001A3103" w:rsidRDefault="006F0E50" w:rsidP="006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6F0E50" w:rsidRPr="001A3103" w:rsidRDefault="006F0E50" w:rsidP="006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6F0E50" w:rsidRPr="001A3103" w:rsidRDefault="006F0E50" w:rsidP="006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6F0E50" w:rsidRPr="001A3103" w:rsidRDefault="006F0E50" w:rsidP="006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6F0E50" w:rsidRPr="001A3103" w:rsidRDefault="006F0E50" w:rsidP="006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F0E50" w:rsidRPr="001A3103" w:rsidRDefault="006F0E50" w:rsidP="006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</w:t>
      </w: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блока «Технология ручной обработки материалов. Элементы графической грамоты» 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результате</w:t>
      </w: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блока «Конструирование и моделирование» 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соотносить объемную конструкцию, основанную на правильных геометрических формах, с изображениями их разверток;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результате</w:t>
      </w: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блока «Практика работы на компьютере» 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создавать небольшие тексты, иллюстрации к устному рассказу, используя редакторы текстов и презентаций.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6F0E50" w:rsidRPr="001A3103" w:rsidRDefault="006F0E50" w:rsidP="006F0E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2 класса сформированы следующие знания и умения: 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иметь первоначальные представления о созидательном и нравственном значении труда в жизни человека и общества;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знать возможности использования природных богатств человеком;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самостоятельно ориентироваться в учебнике и рабочей тетради, пользоваться ими; оформить (декорировать) папку достижений с использованием разных цветов;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наблюдать традиции и творчество мастеров ремесел и профессий;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сравнивать особенности декоративно-прикладных изделий и материалов для рукотворной деятельности.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в учебнике и справочных материалах;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lastRenderedPageBreak/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корректировку хода работы;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моделировать несложные изделия;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применять знания, полученные в 1 классе; 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планировать практическую работу, составлять алгоритмы действий,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оценивать промежуточный и итоговый результат;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необходимую коррекцию по ходу работы;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готовить сообщение на заданную тему;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освоить доступные технологические приемы ручной обработки изучаемого материала: разметка (с помощью копировальной бумаги, линейки,  на глаз,  на просвет), выделение из заготовки, формообразование,  раскрой, сборка, отделка;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использовать приемы комбинирования различных материалов в одном изделии;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выполнять задания по заполнению технологической карты;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правильно и экономно расходовать материалы;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знать основные правила работы с инструментами (правила безопасной работы ножницами, шилом и др.);  знать и выполнять правила техники безопасности;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понимать, что вся работа имеет цену;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приемы построения прямоугольника с помощью измерительных инструментов; способ контроля – линейкой, угольником, циркулем; с помощью учителя выполнять разметку с опорой на чертёж по линейке, угольнику, выполнять подвижное соединение деталей с помощью проволоки, ниток (№ 10), тонкой веревочки;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 цепочку своих практических действий;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работать в группе, оформлять композицию, осуществлять само и взаимоконтроль;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знать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тестопластика, пекарь, кондитер;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создавать коллективный проект; проводить презентацию проекта по заданной схеме;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использовать в аппликации различные виды круп — просо, гречка, семена ясеня и т. д., создавать полу-объёмную аппликацию,  отрабатывать навыки работы клеем;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освоить приемы работы с глиной, целой яичной скорлупой составлять композиции;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выполнять вышивку тамбурным швом, различать виды обработки ткани (основные термины и понятия: </w:t>
      </w:r>
      <w:r w:rsidRPr="001A3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шов, пяльцы, вышивка);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создавать изделия, используя шов «через край», пришивать пуговицу; понятия: </w:t>
      </w:r>
      <w:r w:rsidRPr="001A3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швов, нитки.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знать правила разметки ткани; прием разметки ткани с помощью шаблона; работать с выкройками; развивать навыки кроя;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научиться создавать изделия приемом лепки из фольги, уметь работать по плану;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коллективно, с помощью учителя проводить конференции,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уметь выступать с презентацией своей папки достижений.</w:t>
      </w:r>
    </w:p>
    <w:p w:rsidR="006F0E50" w:rsidRPr="001A3103" w:rsidRDefault="006F0E50" w:rsidP="006F0E50">
      <w:pPr>
        <w:numPr>
          <w:ilvl w:val="0"/>
          <w:numId w:val="7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6F0E50" w:rsidRPr="001A3103" w:rsidRDefault="006F0E50" w:rsidP="006F0E50">
      <w:pPr>
        <w:numPr>
          <w:ilvl w:val="0"/>
          <w:numId w:val="7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владеть методами самоанализа, самоконтроля самооценки, взаимопомощи и взаимовыручки;</w:t>
      </w:r>
    </w:p>
    <w:p w:rsidR="006F0E50" w:rsidRPr="001A3103" w:rsidRDefault="006F0E50" w:rsidP="006F0E50">
      <w:pPr>
        <w:numPr>
          <w:ilvl w:val="0"/>
          <w:numId w:val="7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6F0E50" w:rsidRPr="001A3103" w:rsidRDefault="006F0E50" w:rsidP="006F0E50">
      <w:pPr>
        <w:numPr>
          <w:ilvl w:val="0"/>
          <w:numId w:val="7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</w:t>
      </w:r>
      <w:r w:rsidRPr="001A3103">
        <w:rPr>
          <w:rFonts w:ascii="Times New Roman" w:eastAsia="Calibri" w:hAnsi="Times New Roman" w:cs="Times New Roman"/>
          <w:sz w:val="24"/>
          <w:szCs w:val="24"/>
        </w:rPr>
        <w:lastRenderedPageBreak/>
        <w:t>набора текста с клавиатуры и выполняют практическую работу «Ищем информацию в Интернете», осваивая на элементарном уровне программу Microsoft Internet Explorer;</w:t>
      </w:r>
    </w:p>
    <w:p w:rsidR="006F0E50" w:rsidRPr="001A3103" w:rsidRDefault="006F0E50" w:rsidP="006F0E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5D6135" w:rsidRPr="001A3103" w:rsidRDefault="005D6135" w:rsidP="005D61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zh-CN"/>
        </w:rPr>
        <w:t>Основные</w:t>
      </w:r>
      <w:r w:rsidRPr="001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требования к уровню подготовки учащихся 2 класса</w:t>
      </w:r>
    </w:p>
    <w:p w:rsidR="005D6135" w:rsidRPr="001A3103" w:rsidRDefault="005D6135" w:rsidP="005D61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i/>
          <w:iCs/>
          <w:color w:val="000000"/>
          <w:sz w:val="24"/>
          <w:szCs w:val="24"/>
          <w:lang w:eastAsia="zh-CN"/>
        </w:rPr>
        <w:t>Учащиеся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должны знать: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основные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 культуры и безопасности труда: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необходимости своевременной подготовки и уборки рабочего места, поддержания порядка на рабочем месте в течение урока;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правила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безопасной работы с ножницами и иглой;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приемы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разметки деталей на бумаге различными способами (сгибанием, по шаблону, на глаз, от руки);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правила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рациональной разметки (разметка на изнаночной стороне материала; экономия материала при разметке);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правила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аккуратной работы с клеем;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названия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наименования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отдельных материалов (бумага, картон, фольга, пластилин, природные материалы и пр.) и способы их обработки (сгибание, обрывание, сминание, разрезание, лепка и пр.);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наименования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основных технологических операций (разметка, заготовка, сборка)и приемов обработки материалов в художественно-конструкторской деятельности (разрезание, вырезание, выкраивание, наклеивание, обрывание, сгибание, вытягивание, сплющивание и пр.);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названия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отдельных техник, используемых в художественно-конструкторской деятельности (аппликация, лепка);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назначение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простейшей графической инструкции и организацию работы в соответствии с ней.</w:t>
      </w:r>
    </w:p>
    <w:p w:rsidR="005D6135" w:rsidRPr="001A3103" w:rsidRDefault="005D6135" w:rsidP="005D61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i/>
          <w:iCs/>
          <w:color w:val="000000"/>
          <w:sz w:val="24"/>
          <w:szCs w:val="24"/>
          <w:lang w:eastAsia="zh-CN"/>
        </w:rPr>
        <w:t>Учащиеся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должны уметь: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подготавливать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рабочее место и поддерживать на нем порядок в течение урока;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соблюдать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культуру труда и технику безопасности при работе над изделиями;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выполнять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разметку сгибанием, по шаблону, на глаз и от руки;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использовать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правила и приемы рациональной разметки;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аккуратно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ровно сгибать плотную бумагу и картон, пользоваться гладилкой;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аккуратно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вырезать детали из бумаги по прямолинейному и криволинейному контуру;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аккуратно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точно выкраивать детали из бумаги способом обрывания;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аккуратно,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равномерно наносить клей и приклеивать детали из бумаги;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аккуратно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наклеивать засушенные листья и цветы на плотную бумагу;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изготавливать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простые формы и конструкции из пластилина, пользоваться стекой;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пришивать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пуговицы;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выполнять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комбинированные работы из разных материалов;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воспринимать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инструкцию (устную или графическую) и действовать в соответствии с инструкцией;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внимательно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рассматривать и анализировать простые по конструкции образцы и использовать адекватные способы работы по их воссозданию;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выполнять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работу по изготовлению изделий на основе анализа несложного образца.</w:t>
      </w:r>
    </w:p>
    <w:p w:rsidR="005D6135" w:rsidRPr="001A3103" w:rsidRDefault="005D6135" w:rsidP="005D61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i/>
          <w:iCs/>
          <w:color w:val="000000"/>
          <w:sz w:val="24"/>
          <w:szCs w:val="24"/>
          <w:lang w:eastAsia="zh-CN"/>
        </w:rPr>
        <w:t>Учащиеся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могут знать: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свойства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отдельных материалов и зависимость выбора поделочного материала для работы от его свойств;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lastRenderedPageBreak/>
        <w:t>происхождение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отдельных поделочных материалов и способы их приготовления для работы;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разные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виды деталей из набора «</w:t>
      </w: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Конструктор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</w:t>
      </w: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способы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сборки изделий из разнообразных наборов.</w:t>
      </w:r>
    </w:p>
    <w:p w:rsidR="005D6135" w:rsidRPr="001A3103" w:rsidRDefault="005D6135" w:rsidP="005D61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i/>
          <w:iCs/>
          <w:color w:val="000000"/>
          <w:sz w:val="24"/>
          <w:szCs w:val="24"/>
          <w:lang w:eastAsia="zh-CN"/>
        </w:rPr>
        <w:t>Учащиеся</w:t>
      </w:r>
      <w:r w:rsidRPr="001A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могут уметь: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самостоятельно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устанавливать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на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мысленно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трансформировать несложные формы и комбинировать из них новые конструкции в соответствии с условиями задания;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создавать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пользоваться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схемами, графическими инструкциями, справочной литературой;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устанавливать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сотрудничество и выполнять совместную работу;</w:t>
      </w:r>
    </w:p>
    <w:p w:rsidR="005D6135" w:rsidRPr="001A3103" w:rsidRDefault="005D6135" w:rsidP="005D6135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103">
        <w:rPr>
          <w:rFonts w:ascii="Times New Roman" w:eastAsia="Times New Roman CYR" w:hAnsi="Times New Roman" w:cs="Times New Roman"/>
          <w:color w:val="000000"/>
          <w:sz w:val="24"/>
          <w:szCs w:val="24"/>
          <w:lang w:eastAsia="zh-CN"/>
        </w:rPr>
        <w:t>осуществлять</w:t>
      </w:r>
      <w:r w:rsidRPr="001A31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элементарный самостоятельный уход за своими вещами (в школе и в условиях домашнего быта).</w:t>
      </w:r>
    </w:p>
    <w:p w:rsidR="005D6135" w:rsidRPr="001A3103" w:rsidRDefault="005D6135" w:rsidP="005D6135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103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  <w:tab/>
      </w:r>
    </w:p>
    <w:p w:rsidR="006F0E50" w:rsidRDefault="006F0E50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Pr="001A3103" w:rsidRDefault="001A3103" w:rsidP="005D6135">
      <w:pPr>
        <w:tabs>
          <w:tab w:val="left" w:pos="1140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7C2E10" w:rsidRPr="00FF3880" w:rsidRDefault="00567A65" w:rsidP="00FF3880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10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B956E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 w:rsidRPr="001A310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познакомимся. (1ч)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работать с учебником 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рабочей тетрадью, условными обо</w:t>
      </w: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значениями, критериями оценки изделия по разным основа</w:t>
      </w: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земля. (23 ч)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 на земле. Спо</w:t>
      </w:r>
      <w:r w:rsid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её обработки и</w:t>
      </w: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овощных культур для человека</w:t>
      </w:r>
      <w:r w:rsidR="0053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Наблюдение за ростом растений. </w:t>
      </w:r>
      <w:r w:rsidR="00531490" w:rsidRPr="00531490">
        <w:rPr>
          <w:rFonts w:eastAsia="Calibri"/>
        </w:rPr>
        <w:t xml:space="preserve"> </w:t>
      </w:r>
      <w:r w:rsidR="00531490">
        <w:rPr>
          <w:rFonts w:eastAsia="Calibri"/>
          <w:b/>
        </w:rPr>
        <w:t xml:space="preserve">Практическая работа </w:t>
      </w:r>
      <w:r w:rsidR="00531490" w:rsidRPr="00531490">
        <w:rPr>
          <w:rFonts w:eastAsia="Calibri"/>
          <w:b/>
        </w:rPr>
        <w:t xml:space="preserve"> «Выращивание лука».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Посуда 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проекта «Праздничный стол»</w:t>
      </w:r>
      <w:r w:rsidR="00531490" w:rsidRPr="00531490">
        <w:rPr>
          <w:rFonts w:eastAsia="Calibri"/>
          <w:b/>
        </w:rPr>
        <w:t xml:space="preserve"> Практические работы: «Съедобные и несъедобные грибы», «Плоды лесные и садовые».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промыслы 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5ч</w:t>
      </w:r>
      <w:r w:rsid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 и птицы 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</w:t>
      </w:r>
      <w:r w:rsid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490" w:rsidRPr="00531490" w:rsidRDefault="007C2E10" w:rsidP="00531490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«Деревенский двор»</w:t>
      </w:r>
      <w:r w:rsidR="00531490" w:rsidRPr="005314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314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531490" w:rsidRPr="005314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531490" w:rsidRPr="00531490"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Практическая работа «Домашние животные».</w:t>
      </w:r>
    </w:p>
    <w:p w:rsidR="00531490" w:rsidRPr="00531490" w:rsidRDefault="00531490" w:rsidP="00531490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ёлочных игрушек Приёмы изготовления изделий из яичной скорлупы.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деревянного зодчества. Конструкция деревенской избы. Выполнение работы в технике полуобъёмная пластика, свойства яичной скорлупы и технология работы с ней.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4ч.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  <w:r w:rsid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880" w:rsidRPr="002506D9">
        <w:rPr>
          <w:rFonts w:eastAsia="Calibri"/>
          <w:b/>
          <w:sz w:val="24"/>
          <w:szCs w:val="24"/>
        </w:rPr>
        <w:t>Практическая работа: «Наш дом».</w:t>
      </w:r>
      <w:r w:rsidR="002506D9">
        <w:rPr>
          <w:rFonts w:eastAsia="Calibri"/>
          <w:i/>
        </w:rPr>
        <w:t xml:space="preserve"> 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«Убранство избы».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4ч</w:t>
      </w:r>
      <w:r w:rsidR="00FF3880"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sz w:val="24"/>
          <w:szCs w:val="24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</w:rPr>
        <w:t>Человек и вода ( 3ч)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sz w:val="24"/>
          <w:szCs w:val="24"/>
        </w:rPr>
        <w:t xml:space="preserve">Значение рыболовства для человека. Участие в </w:t>
      </w:r>
      <w:r w:rsidRPr="00FF3880">
        <w:rPr>
          <w:rFonts w:ascii="Times New Roman" w:eastAsia="Times New Roman" w:hAnsi="Times New Roman" w:cs="Times New Roman"/>
          <w:b/>
          <w:sz w:val="24"/>
          <w:szCs w:val="24"/>
        </w:rPr>
        <w:t>проекте «Аквариум».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</w:rPr>
        <w:t>Человек и воздух (3ч)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sz w:val="24"/>
          <w:szCs w:val="24"/>
        </w:rPr>
        <w:t>Использование силы ветра человеком.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</w:rPr>
        <w:t>Человек и информация (3ч)</w:t>
      </w:r>
    </w:p>
    <w:p w:rsidR="007C2E10" w:rsidRPr="00FF3880" w:rsidRDefault="007C2E10" w:rsidP="007C2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в Интернете. </w:t>
      </w:r>
      <w:r w:rsidRPr="00531490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«Ищем информацию в Интернете»</w:t>
      </w:r>
    </w:p>
    <w:p w:rsidR="007C2E10" w:rsidRPr="00FF3880" w:rsidRDefault="007C2E10" w:rsidP="007C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(1ч)</w:t>
      </w:r>
    </w:p>
    <w:p w:rsidR="007C2E10" w:rsidRPr="00FF3880" w:rsidRDefault="007C2E10" w:rsidP="007C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FF38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архитектура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F38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2.Технология ручной обработки материалов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. Элементы графической грамоты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размерная, осевая, центровая, </w:t>
      </w:r>
      <w:r w:rsidRPr="00FF38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4. Практика работы на компьютере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Простейшие приёмы поиска информации: по ключевым словам, каталогам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FF3880" w:rsidRPr="00FF3880" w:rsidRDefault="00FF3880" w:rsidP="00FF38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Использование рисунков из ресурса компьютера, программ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en-US" w:eastAsia="ru-RU"/>
        </w:rPr>
        <w:t>Word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en-US" w:eastAsia="ru-RU"/>
        </w:rPr>
        <w:t>Power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F38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en-US" w:eastAsia="ru-RU"/>
        </w:rPr>
        <w:t>Point</w:t>
      </w:r>
      <w:r w:rsidRPr="00FF38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24510" w:rsidRPr="001A3103" w:rsidRDefault="00624510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05108D" w:rsidRPr="001A3103" w:rsidRDefault="0005108D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05108D" w:rsidRDefault="0005108D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1A3103" w:rsidRDefault="001A3103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B956EB" w:rsidRPr="001A3103" w:rsidRDefault="00B956EB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05108D" w:rsidRPr="001A3103" w:rsidRDefault="0005108D" w:rsidP="007C2E10">
      <w:pPr>
        <w:tabs>
          <w:tab w:val="left" w:pos="3765"/>
        </w:tabs>
        <w:spacing w:before="210" w:after="210" w:line="33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</w:p>
    <w:p w:rsidR="00567A65" w:rsidRPr="001A3103" w:rsidRDefault="00567A65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1A310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1A3103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A310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3103">
        <w:rPr>
          <w:rFonts w:ascii="Times New Roman" w:eastAsia="Calibri" w:hAnsi="Times New Roman" w:cs="Times New Roman"/>
          <w:b/>
          <w:bCs/>
          <w:sz w:val="24"/>
          <w:szCs w:val="24"/>
        </w:rPr>
        <w:t>ЕМАТИЧЕСКОЕ</w:t>
      </w:r>
      <w:r w:rsidRPr="001A3103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 </w:t>
      </w:r>
      <w:r w:rsidRPr="001A310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ПЛАНИРОВАНИЕ</w:t>
      </w:r>
    </w:p>
    <w:p w:rsidR="00567A65" w:rsidRPr="001A3103" w:rsidRDefault="00567A65" w:rsidP="000B7519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1A310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с определением основных видов учебной деятельности обучающихся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8"/>
        <w:gridCol w:w="567"/>
        <w:gridCol w:w="567"/>
        <w:gridCol w:w="139"/>
        <w:gridCol w:w="3972"/>
      </w:tblGrid>
      <w:tr w:rsidR="000B7519" w:rsidRPr="001A3103" w:rsidTr="000B7519">
        <w:trPr>
          <w:trHeight w:val="314"/>
        </w:trPr>
        <w:tc>
          <w:tcPr>
            <w:tcW w:w="567" w:type="dxa"/>
            <w:vMerge w:val="restart"/>
          </w:tcPr>
          <w:p w:rsidR="000B7519" w:rsidRPr="001A3103" w:rsidRDefault="000B7519" w:rsidP="000B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vMerge w:val="restart"/>
          </w:tcPr>
          <w:p w:rsidR="000B7519" w:rsidRPr="001A3103" w:rsidRDefault="000B7519" w:rsidP="000B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(темы), 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0B7519" w:rsidRPr="001A3103" w:rsidRDefault="000B7519" w:rsidP="000B75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0B7519" w:rsidRPr="001A3103" w:rsidRDefault="000B7519" w:rsidP="000B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B7519" w:rsidRPr="001A3103" w:rsidRDefault="000B7519" w:rsidP="000B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0B7519" w:rsidRPr="001A3103" w:rsidRDefault="000B7519" w:rsidP="00A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r w:rsidR="00AF2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B7519" w:rsidRPr="001A3103" w:rsidTr="000B7519">
        <w:trPr>
          <w:cantSplit/>
          <w:trHeight w:val="844"/>
        </w:trPr>
        <w:tc>
          <w:tcPr>
            <w:tcW w:w="567" w:type="dxa"/>
            <w:vMerge/>
          </w:tcPr>
          <w:p w:rsidR="000B7519" w:rsidRPr="001A3103" w:rsidRDefault="000B7519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</w:tcPr>
          <w:p w:rsidR="000B7519" w:rsidRPr="001A3103" w:rsidRDefault="000B7519" w:rsidP="0089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B7519" w:rsidRPr="001A3103" w:rsidRDefault="000B7519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B7519" w:rsidRPr="001A3103" w:rsidRDefault="000B7519" w:rsidP="000B75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План.                 </w:t>
            </w:r>
          </w:p>
        </w:tc>
        <w:tc>
          <w:tcPr>
            <w:tcW w:w="567" w:type="dxa"/>
            <w:textDirection w:val="btLr"/>
          </w:tcPr>
          <w:p w:rsidR="000B7519" w:rsidRPr="001A3103" w:rsidRDefault="000B7519" w:rsidP="008936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  <w:p w:rsidR="000B7519" w:rsidRPr="001A3103" w:rsidRDefault="000B7519" w:rsidP="008936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519" w:rsidRPr="001A3103" w:rsidRDefault="000B7519" w:rsidP="008936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111" w:type="dxa"/>
            <w:gridSpan w:val="2"/>
            <w:vMerge/>
          </w:tcPr>
          <w:p w:rsidR="000B7519" w:rsidRPr="001A3103" w:rsidRDefault="000B7519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5B" w:rsidRPr="001A3103" w:rsidTr="0089498E">
        <w:trPr>
          <w:trHeight w:val="270"/>
        </w:trPr>
        <w:tc>
          <w:tcPr>
            <w:tcW w:w="10065" w:type="dxa"/>
            <w:gridSpan w:val="7"/>
          </w:tcPr>
          <w:p w:rsidR="00847A5B" w:rsidRPr="001A3103" w:rsidRDefault="00847A5B" w:rsidP="0084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грамотности. (1час)</w:t>
            </w:r>
          </w:p>
        </w:tc>
      </w:tr>
      <w:tr w:rsidR="00847A5B" w:rsidRPr="001A3103" w:rsidTr="00D74654">
        <w:trPr>
          <w:trHeight w:val="4410"/>
        </w:trPr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EB0F00" w:rsidRPr="001A3103" w:rsidRDefault="00220BC8" w:rsidP="00EB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правилам поведения на уроках технологии. 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708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каждого пособия.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847A5B" w:rsidRPr="001A3103" w:rsidTr="0089498E">
        <w:trPr>
          <w:trHeight w:val="360"/>
        </w:trPr>
        <w:tc>
          <w:tcPr>
            <w:tcW w:w="10065" w:type="dxa"/>
            <w:gridSpan w:val="7"/>
          </w:tcPr>
          <w:p w:rsidR="00847A5B" w:rsidRPr="001A3103" w:rsidRDefault="00847A5B" w:rsidP="0084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(23 часа)</w:t>
            </w:r>
          </w:p>
        </w:tc>
      </w:tr>
      <w:tr w:rsidR="00847A5B" w:rsidRPr="001A3103" w:rsidTr="00D74654">
        <w:trPr>
          <w:trHeight w:val="3765"/>
        </w:trPr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847A5B" w:rsidRPr="001A3103" w:rsidRDefault="00A13A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человека на земле.</w:t>
            </w:r>
            <w:r w:rsidR="00847A5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BC8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р.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847A5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щивания лука»</w:t>
            </w:r>
            <w:r w:rsidR="00847A5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</w:p>
        </w:tc>
      </w:tr>
      <w:tr w:rsidR="00893670" w:rsidRPr="001A3103" w:rsidTr="00D74654">
        <w:trPr>
          <w:trHeight w:val="416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3A8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посуды и материалы, из которых они изготавливается.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3A8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зделие из пластилина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«Корзина с цветами».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слайдовый план плетения корзины,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 приёмы её изготовления.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 плетения корзины при изготовлении изделия.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Размечать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шаблону, составлять композицию.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ножницами.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с</w:t>
            </w:r>
            <w:r w:rsidR="00A95F1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пластилином и природным материалом. </w:t>
            </w:r>
          </w:p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«Семейка грибов на поляне».</w:t>
            </w:r>
          </w:p>
          <w:p w:rsidR="00A95F1F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р.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32B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планировать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работы с опорой на слайдовый план.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 и приёмы работы с пластилином.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тестопластикой.</w:t>
            </w:r>
          </w:p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«Игрушка из теста»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этих профессий.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национальных блюдах из теста и приёмы работы с ним.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для работы с солёным тестом.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 помощи красок.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солёным тестом и пластилином.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«Праздничный стол».</w:t>
            </w:r>
            <w:r w:rsidR="0036732B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р. №3 </w:t>
            </w:r>
            <w:r w:rsidR="0036732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«Плоды лесные и садовые»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пластичных материалов.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вид изделия,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работы.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проектом под руководством учителя: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промысел хохломской росписи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="0036732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папье-маше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хохлома».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работы.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хохломской росписи.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изделия «папье-маше».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 и ножницами.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выводы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народного  промыс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городецкой росписи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бумаги.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«Городецкая роспись».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практическом уровне понятия «имитация».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хохломской и городецкой росписи.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использования инструментов.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6732B" w:rsidP="0038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народного  </w:t>
            </w:r>
            <w:r w:rsidR="003855A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промысла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дымковской игрушки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Изделие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3855A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пластилина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игрушка».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декора и росписи игрушки.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народных промыслов.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855A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матрёшки.  Изделие  из разных материалов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«Матрёшка».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бумагой, картоном и тканью по шаблону,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 работы по использованию изделия,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слайдовому плану.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855A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деревенского пейзажа в технике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рельефной картины. Изделие пейзаж «Деревня».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пейзажа, предложенного в учебнике, и на его основе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эскиз.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эскиза художественные приёмы построения композиции,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при изображении перспективы,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в соответствии с тематикой.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цветовые оттенки путём смешивания пластилина.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3855AB" w:rsidP="0038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CE77D5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выращиванием животных.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движущейся игрушки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ошадка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77D5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р. </w:t>
            </w:r>
            <w:r w:rsidR="0005108D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r w:rsidR="00CE77D5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по шаблону,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бумаги на деталях изделия,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Анализировать, контролировать, 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по планам, предложенным в учебнике.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CE77D5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природного материала.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природного материала. Изделие   «Курочка из крупы».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 в технике мозаика.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тематическую композицию,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материала для передачи цвета, объема и фактуры реальных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 выполнении.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плана,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новых слов.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уходе за домашними птицами.</w:t>
            </w:r>
          </w:p>
        </w:tc>
      </w:tr>
      <w:tr w:rsidR="00C405C0" w:rsidRPr="001A3103" w:rsidTr="00D74654">
        <w:trPr>
          <w:trHeight w:val="1131"/>
        </w:trPr>
        <w:tc>
          <w:tcPr>
            <w:tcW w:w="567" w:type="dxa"/>
          </w:tcPr>
          <w:p w:rsidR="00C405C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5" w:type="dxa"/>
          </w:tcPr>
          <w:p w:rsidR="00C405C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«Деревенский двор».</w:t>
            </w:r>
          </w:p>
        </w:tc>
        <w:tc>
          <w:tcPr>
            <w:tcW w:w="708" w:type="dxa"/>
          </w:tcPr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</w:tcPr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группе,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геометрические фигуры животных из развёрток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бумагой и клеем, правила работы с ножницами.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Размечать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вырезать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и развёртки по шаблонам.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тематическую композицию.</w:t>
            </w:r>
          </w:p>
          <w:p w:rsidR="00C405C0" w:rsidRPr="001A3103" w:rsidRDefault="00C405C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 композиции,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малые фольклорные жанры и иллюстрации.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CE77D5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ёлочных игрушек.</w:t>
            </w:r>
            <w:r w:rsidR="0005108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 фигуры. Изделие из бумаги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маска».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Придумывать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для изготовления изделия, </w:t>
            </w:r>
            <w:r w:rsidR="00D74654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его назначения, 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отделку карнавальной маски.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художественного творчества,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помощи красок.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CE77D5" w:rsidP="00C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деревянного зодчества. Изделие из бумаги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людей, связанной со строительством.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 с домами,  которые  строятся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местности проживания.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деталей по шаблону.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кракле.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изготовления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мозаики при работе с новым материалом — яичной скорлупой.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CE77D5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оформления русской избы, правила приёма гостей. </w:t>
            </w:r>
          </w:p>
          <w:p w:rsidR="00893670" w:rsidRPr="001A3103" w:rsidRDefault="00CE77D5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из ниток и бумаги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«Домовой».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р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108D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дом»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для выполнения разметки деталей изделия.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циркулем.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Вырезать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при помощи ножниц.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по собственному замыслу (цветовое решение, </w:t>
            </w:r>
            <w:r w:rsidRPr="001A3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 национальных традиций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«Убранство избы»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Изделие «Русская печь».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промежуточные этапы,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коррекцию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убранства избы,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убранство русской избы с убранством традиционного для дан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региона жилища.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блюдениям).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конструкцию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изделия по иллюстрации учеб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необходимые для выполнения работы.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 выполнения работы.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место.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изделие по собственному замыслу. (Возможно изготов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модели печи, традиционной для данного региона).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Ткачество. 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дома ткаными изделиями.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ковр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ткани,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уток и основу ткани,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разметку деталей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переплетения бумаги,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D6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вание. Изделия из картона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 и скамья».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 традиционной мебелью жилища региона проживания.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бумагой,  ножницами. 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изделий.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D6498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 его украшения.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нитками и картоном. Изделие «Русская красавица».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и   различие в национальных  костюмах.  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виды,   свойства   и   состав   тканей.   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внешним</w:t>
            </w:r>
          </w:p>
          <w:p w:rsidR="00893670" w:rsidRPr="001A3103" w:rsidRDefault="00893670" w:rsidP="00893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признакам вид </w:t>
            </w:r>
            <w:r w:rsidRPr="001A310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тканей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натуральных   волокон.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плетения косички в три нити.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бумагой, раскроя деталей при помощи ножниц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определив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его изготовления.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национального 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(русского)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различия в женском и мужском национальных костюмах.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национального  костюма своего  края  и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ткани,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размечать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с помощью шаблона.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труда: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костюм в соответствии с выбранным образцом,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Организовывать, контролировать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D6498F" w:rsidRPr="001A3103" w:rsidRDefault="00D6498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 и их назначение.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ткаными материалами. Изделие «Кошелёк».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 косых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стежков для соединения деталей изделия.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</w:tcPr>
          <w:p w:rsidR="00893670" w:rsidRPr="001A3103" w:rsidRDefault="00A95F1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 и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стежков для вышивания. Изделие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«тамбурными стежками»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«Салфетка».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украшения изделий при помощи вышивки.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выполнения тамбурного шва, использовать пяльцы для вышивания.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ткань рисунок для вышивания при помощи копировальной бумаги.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тамбурные стежки для выполнения украшения салфетки.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облюдать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 работе с иглой,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работу с технологической картой.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изготовления изделия по заданным иллюстративным и словесным планам,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изготовления изделий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закономерности в их изготовлении.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находить информацию о способах изготовления изделий.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учебника для составления рассказа и презентации изделия.</w:t>
            </w:r>
          </w:p>
        </w:tc>
      </w:tr>
      <w:tr w:rsidR="00220BC8" w:rsidRPr="001A3103" w:rsidTr="0089498E">
        <w:trPr>
          <w:trHeight w:val="281"/>
        </w:trPr>
        <w:tc>
          <w:tcPr>
            <w:tcW w:w="10065" w:type="dxa"/>
            <w:gridSpan w:val="7"/>
          </w:tcPr>
          <w:p w:rsidR="00220BC8" w:rsidRPr="001A3103" w:rsidRDefault="00220BC8" w:rsidP="00220B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вода (3часа)</w:t>
            </w:r>
          </w:p>
        </w:tc>
      </w:tr>
      <w:tr w:rsidR="00847A5B" w:rsidRPr="001A3103" w:rsidTr="00D74654">
        <w:trPr>
          <w:trHeight w:val="9915"/>
        </w:trPr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5" w:type="dxa"/>
          </w:tcPr>
          <w:p w:rsidR="00847A5B" w:rsidRPr="001A3103" w:rsidRDefault="0036732B" w:rsidP="00D6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  <w:r w:rsidR="00D6498F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498F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роль её в жизни человека. </w:t>
            </w:r>
            <w:r w:rsidR="00847A5B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«изонить». Изделие: композиция  «Золотая рыбка».</w:t>
            </w:r>
          </w:p>
        </w:tc>
        <w:tc>
          <w:tcPr>
            <w:tcW w:w="708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A5B" w:rsidRPr="001A3103" w:rsidRDefault="00847A5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инструментов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волы для жизни на земле.  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«изонить».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украшенные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«изонить»: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материалы и инструменты для его выполнения,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переносить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орнамента с помощью копировальной бумаги,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ниток (по контрасту) для выполнения орнамента,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ножницами.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графы «Инструменты» и «Материалы» в технологической карте.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 по заданным критериям. </w:t>
            </w:r>
          </w:p>
          <w:p w:rsidR="00847A5B" w:rsidRPr="001A3103" w:rsidRDefault="00847A5B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воды в жизни человека (с помощью учителя).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5" w:type="dxa"/>
          </w:tcPr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«Аквариум».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Распределяться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группы,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893670" w:rsidRPr="001A3103" w:rsidRDefault="00893670" w:rsidP="00893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плана,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их выполнению. </w:t>
            </w:r>
          </w:p>
          <w:p w:rsidR="00893670" w:rsidRPr="001A3103" w:rsidRDefault="00893670" w:rsidP="00893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рационально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</w:p>
          <w:p w:rsidR="00893670" w:rsidRPr="001A3103" w:rsidRDefault="00893670" w:rsidP="00893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для выполнения аппликации рыбок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форме, цвету и фактуре.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композицию из природных материалов.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Предъявлять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 готового изделия.</w:t>
            </w:r>
          </w:p>
        </w:tc>
      </w:tr>
      <w:tr w:rsidR="00893670" w:rsidRPr="001A3103" w:rsidTr="00220BC8">
        <w:trPr>
          <w:trHeight w:val="5160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45" w:type="dxa"/>
          </w:tcPr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D6498F" w:rsidRPr="001A3103" w:rsidRDefault="00D6498F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Полуобъёмная аппликация. 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 и волокнистыми материалами. Изделие: «Русалка».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создания полуобъёмной аппликации,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инструменты, необходимые для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работы,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технологии соединения деталей в полуобъёмной аппликации.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изготовления изделия.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заданным критериям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одноклассников</w:t>
            </w:r>
          </w:p>
        </w:tc>
      </w:tr>
      <w:tr w:rsidR="00220BC8" w:rsidRPr="001A3103" w:rsidTr="0089498E">
        <w:trPr>
          <w:trHeight w:val="345"/>
        </w:trPr>
        <w:tc>
          <w:tcPr>
            <w:tcW w:w="10065" w:type="dxa"/>
            <w:gridSpan w:val="7"/>
          </w:tcPr>
          <w:p w:rsidR="00220BC8" w:rsidRPr="001A3103" w:rsidRDefault="00220BC8" w:rsidP="00220B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(3часа)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5" w:type="dxa"/>
          </w:tcPr>
          <w:p w:rsidR="00220BC8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5D5B7D" w:rsidRPr="001A3103" w:rsidRDefault="005D5B7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символа птицы. Оберег.</w:t>
            </w: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</w:t>
            </w:r>
            <w:r w:rsidR="005D5B7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счастья».</w:t>
            </w:r>
          </w:p>
        </w:tc>
        <w:tc>
          <w:tcPr>
            <w:tcW w:w="708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понятия «оберег»,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5" w:type="dxa"/>
          </w:tcPr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5D5B7D" w:rsidRPr="001A3103" w:rsidRDefault="005D5B7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силы ветра человеком.</w:t>
            </w:r>
          </w:p>
          <w:p w:rsidR="00893670" w:rsidRPr="001A3103" w:rsidRDefault="005D5B7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Моделирование. Изделие из картона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«Ветряная мельница».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по определению скорости и направления ветра.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ис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пользования ветра человеком.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 о способах использова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1A31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наблюдений.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1A31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необходимые для её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материалы и инструменты,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 способы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рабочее место,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правила работы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ножницами.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струировать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работу по плану в учебнике</w:t>
            </w:r>
          </w:p>
        </w:tc>
      </w:tr>
      <w:tr w:rsidR="00893670" w:rsidRPr="001A3103" w:rsidTr="00D74654">
        <w:trPr>
          <w:trHeight w:val="1131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5" w:type="dxa"/>
          </w:tcPr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893670" w:rsidRPr="001A3103" w:rsidRDefault="005D5B7D" w:rsidP="005D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Флюгер, его назначение, конструктивные особенности, использование.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Изделие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фольги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«Флюгер».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и собственные знания.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фольги, возможности её применения,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свойства со свойствами других видов бумаги.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изготовлению изделия с помощью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учителя,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технологической картой.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отделку изделия.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</w:tr>
      <w:tr w:rsidR="00220BC8" w:rsidRPr="001A3103" w:rsidTr="0089498E">
        <w:trPr>
          <w:trHeight w:val="314"/>
        </w:trPr>
        <w:tc>
          <w:tcPr>
            <w:tcW w:w="10065" w:type="dxa"/>
            <w:gridSpan w:val="7"/>
          </w:tcPr>
          <w:p w:rsidR="00220BC8" w:rsidRPr="001A3103" w:rsidRDefault="00220BC8" w:rsidP="00220B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информация (3часа)</w:t>
            </w:r>
          </w:p>
        </w:tc>
      </w:tr>
      <w:tr w:rsidR="00220BC8" w:rsidRPr="001A3103" w:rsidTr="00D74654">
        <w:trPr>
          <w:trHeight w:val="7950"/>
        </w:trPr>
        <w:tc>
          <w:tcPr>
            <w:tcW w:w="567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5" w:type="dxa"/>
          </w:tcPr>
          <w:p w:rsidR="00220BC8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B7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книгопечатания</w:t>
            </w:r>
            <w:r w:rsidR="00220BC8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 бумагой и картоном. Изделие «Книжка-ширма».</w:t>
            </w:r>
          </w:p>
        </w:tc>
        <w:tc>
          <w:tcPr>
            <w:tcW w:w="708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0BC8" w:rsidRPr="001A3103" w:rsidRDefault="00220BC8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книг 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их оформления. 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вклейку страницы в сгиб при помощи клапанов.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 по текстовому и слайдовому планом.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при составлении технологической карты. 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 на  план  и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220BC8" w:rsidRPr="001A3103" w:rsidRDefault="00220BC8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её наполнения собственные работы по заданным критериям (качеству, оригинальности и др.)</w:t>
            </w:r>
          </w:p>
        </w:tc>
      </w:tr>
      <w:tr w:rsidR="00893670" w:rsidRPr="001A3103" w:rsidTr="0005108D">
        <w:trPr>
          <w:trHeight w:val="698"/>
        </w:trPr>
        <w:tc>
          <w:tcPr>
            <w:tcW w:w="567" w:type="dxa"/>
          </w:tcPr>
          <w:p w:rsidR="00893670" w:rsidRPr="001A3103" w:rsidRDefault="00D74654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5" w:type="dxa"/>
          </w:tcPr>
          <w:p w:rsidR="00893670" w:rsidRPr="001A3103" w:rsidRDefault="0036732B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поиска информации. Правила набора текста. </w:t>
            </w:r>
            <w:r w:rsidR="005D5B7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B7D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р. </w:t>
            </w:r>
            <w:r w:rsidR="0005108D"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</w:t>
            </w:r>
            <w:r w:rsidR="0005108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B7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</w:t>
            </w:r>
            <w:r w:rsidR="005D5B7D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3670"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670" w:rsidRPr="001A3103" w:rsidRDefault="00893670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информацию о компьютере и способах поиска её в Интернете.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для поиска информации в Интернете по разным основаниям (по слову, ключевой фразе).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ходить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</w:t>
            </w:r>
          </w:p>
          <w:p w:rsidR="00893670" w:rsidRPr="001A3103" w:rsidRDefault="00893670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для презентации своих изделий.</w:t>
            </w:r>
          </w:p>
        </w:tc>
      </w:tr>
      <w:tr w:rsidR="0005108D" w:rsidRPr="001A3103" w:rsidTr="0005108D">
        <w:trPr>
          <w:trHeight w:val="345"/>
        </w:trPr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5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компьютером. Поиск информации по УМК «Школа России»</w:t>
            </w:r>
          </w:p>
        </w:tc>
        <w:tc>
          <w:tcPr>
            <w:tcW w:w="708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05108D" w:rsidRPr="001A3103" w:rsidRDefault="0005108D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изделий.</w:t>
            </w:r>
          </w:p>
          <w:p w:rsidR="0005108D" w:rsidRPr="001A3103" w:rsidRDefault="0005108D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1A3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ты.</w:t>
            </w:r>
            <w:r w:rsidRPr="001A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по заданным критериям.</w:t>
            </w:r>
          </w:p>
        </w:tc>
      </w:tr>
      <w:tr w:rsidR="0005108D" w:rsidRPr="001A3103" w:rsidTr="00D74654">
        <w:trPr>
          <w:trHeight w:val="1020"/>
        </w:trPr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5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 по ТБ.</w:t>
            </w:r>
          </w:p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год. Выставка изделий. Выбор лучших работ.</w:t>
            </w:r>
          </w:p>
        </w:tc>
        <w:tc>
          <w:tcPr>
            <w:tcW w:w="708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08D" w:rsidRPr="001A3103" w:rsidRDefault="0005108D" w:rsidP="0089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05108D" w:rsidRPr="001A3103" w:rsidRDefault="0005108D" w:rsidP="00893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3670" w:rsidRPr="001A3103" w:rsidRDefault="00893670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7C2E10" w:rsidRDefault="007C2E10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56EB" w:rsidRDefault="00B956EB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103" w:rsidRPr="001A3103" w:rsidRDefault="001A3103" w:rsidP="00567A65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146" w:rsidRPr="006D7146" w:rsidRDefault="006D7146" w:rsidP="006D7146">
      <w:pPr>
        <w:rPr>
          <w:rFonts w:ascii="Times New Roman" w:hAnsi="Times New Roman" w:cs="Times New Roman"/>
          <w:sz w:val="24"/>
          <w:szCs w:val="24"/>
        </w:rPr>
      </w:pPr>
    </w:p>
    <w:p w:rsidR="006D7146" w:rsidRDefault="006D7146" w:rsidP="006D7146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6D71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567A65" w:rsidRPr="001A3103" w:rsidRDefault="00567A65" w:rsidP="00567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654" w:rsidRPr="001A3103" w:rsidRDefault="00D74654" w:rsidP="00D746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103">
        <w:rPr>
          <w:rFonts w:ascii="Times New Roman" w:eastAsia="Calibri" w:hAnsi="Times New Roman" w:cs="Times New Roman"/>
          <w:b/>
          <w:sz w:val="24"/>
          <w:szCs w:val="24"/>
        </w:rPr>
        <w:t>Программа:</w:t>
      </w:r>
    </w:p>
    <w:p w:rsidR="00D74654" w:rsidRPr="001A3103" w:rsidRDefault="00D74654" w:rsidP="00D74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 xml:space="preserve">       Технология. Рабочие программы. Предметная линия учебников системы «Школа России». 1-4 классы: пособие для учителей общеобразоват. Организаций /Н.И. Роговцева, С.В. Анащенкова.  – М. : Просвещение,2014. – 176с.</w:t>
      </w:r>
    </w:p>
    <w:p w:rsidR="00675B01" w:rsidRPr="001A3103" w:rsidRDefault="00675B01" w:rsidP="00675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675B01" w:rsidRPr="001A3103" w:rsidRDefault="00675B01" w:rsidP="00675B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 xml:space="preserve">Роговцева Н.И., Технология. 2 класс: учебник для общеобразовательных учреждений / Н.И. Роговцева, Н.В. Богданова, Н.В. Добромыслова; Российская академия наук,  Российская академия образования, изд-во «Просвещение». – М.: Просвещение, 2013. – 96 с.: ил. – (Академический школьный учебник). </w:t>
      </w:r>
    </w:p>
    <w:p w:rsidR="00675B01" w:rsidRPr="001A3103" w:rsidRDefault="00675B01" w:rsidP="00675B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03">
        <w:rPr>
          <w:rFonts w:ascii="Times New Roman" w:eastAsia="Calibri" w:hAnsi="Times New Roman" w:cs="Times New Roman"/>
          <w:sz w:val="24"/>
          <w:szCs w:val="24"/>
        </w:rPr>
        <w:t>Н.И. Роговцева, Н.В. Богданова, Н.В. Шипилова. Технология. Рабочая тетрадь. 2 класс. Пособие для учащихся общеобразовательных учреждений. М.: «Просвещение», 2013.</w:t>
      </w:r>
    </w:p>
    <w:p w:rsidR="00675B01" w:rsidRPr="001A3103" w:rsidRDefault="00675B01" w:rsidP="0067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675B01" w:rsidRPr="001A3103" w:rsidRDefault="00675B01" w:rsidP="006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Обухова Л.А.,Гаврилкина Н.И.,Буркова Т.М. Поурочные разработки по технологии: 2 класс.- М.: ВАКО, 2012.-192 с. - (В помощь школьному учителю).</w:t>
      </w:r>
    </w:p>
    <w:p w:rsidR="00675B01" w:rsidRPr="001A3103" w:rsidRDefault="00675B01" w:rsidP="0067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Роговцева Н.И., Богданова Н.В., Добромыслова Н.В. Уроки технологии: 2 класс.</w:t>
      </w:r>
    </w:p>
    <w:p w:rsidR="00893670" w:rsidRPr="001A3103" w:rsidRDefault="00893670" w:rsidP="0089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Интернет-ресурсы и </w:t>
      </w:r>
      <w:r w:rsidRPr="001A3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Интернет-порталы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9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rusedu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«1 сентября» </w:t>
      </w:r>
      <w:hyperlink r:id="rId10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www.1september.ru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1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2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www.edu.rin.ru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«Начальная школа» www.openworld/school 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3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http://www.ndce.edu.ru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«Мировая художественная культура» http://www.art.september.ru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4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http://www.musik.edu.ru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«Внеурока.ру» .- Режим доступа: www:vneuroka.ru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медиатека, олимпиады, задачи, научные школы, история математики </w:t>
      </w:r>
      <w:hyperlink r:id="rId15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6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www.uroki.ru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17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http://nachalka.info/193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18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Рособразования </w:t>
      </w:r>
      <w:hyperlink r:id="rId19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"Начальная школа".- Режим доступа: 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0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http://www.rus.1september.ru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>Сеть творческих учителей www.it-n.ru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1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www.ug.ru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Мефодий».- Режим доступа: www/km/ru/ed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Учитель-национальное достояние! Завуч. инфо. Режим доступа: </w:t>
      </w:r>
      <w:hyperlink r:id="rId22" w:history="1"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zavuch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3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1A31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893670" w:rsidRPr="001A3103" w:rsidRDefault="00893670" w:rsidP="008936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8C13EE" w:rsidRPr="00BA60DF" w:rsidRDefault="008C13E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C13EE" w:rsidRPr="00B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4" w:rsidRDefault="008E6834" w:rsidP="0028796B">
      <w:pPr>
        <w:spacing w:after="0" w:line="240" w:lineRule="auto"/>
      </w:pPr>
      <w:r>
        <w:separator/>
      </w:r>
    </w:p>
  </w:endnote>
  <w:endnote w:type="continuationSeparator" w:id="0">
    <w:p w:rsidR="008E6834" w:rsidRDefault="008E6834" w:rsidP="0028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4" w:rsidRDefault="008E6834" w:rsidP="0028796B">
      <w:pPr>
        <w:spacing w:after="0" w:line="240" w:lineRule="auto"/>
      </w:pPr>
      <w:r>
        <w:separator/>
      </w:r>
    </w:p>
  </w:footnote>
  <w:footnote w:type="continuationSeparator" w:id="0">
    <w:p w:rsidR="008E6834" w:rsidRDefault="008E6834" w:rsidP="0028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6" w15:restartNumberingAfterBreak="0">
    <w:nsid w:val="19481AEE"/>
    <w:multiLevelType w:val="hybridMultilevel"/>
    <w:tmpl w:val="1908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35665304"/>
    <w:multiLevelType w:val="hybridMultilevel"/>
    <w:tmpl w:val="E9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7E1367BD"/>
    <w:multiLevelType w:val="hybridMultilevel"/>
    <w:tmpl w:val="0556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5"/>
    <w:rsid w:val="000149B1"/>
    <w:rsid w:val="0005108D"/>
    <w:rsid w:val="000B7519"/>
    <w:rsid w:val="00191E00"/>
    <w:rsid w:val="001A3103"/>
    <w:rsid w:val="001D74ED"/>
    <w:rsid w:val="00220BC8"/>
    <w:rsid w:val="002506D9"/>
    <w:rsid w:val="0028796B"/>
    <w:rsid w:val="002E1D4F"/>
    <w:rsid w:val="0036732B"/>
    <w:rsid w:val="003855AB"/>
    <w:rsid w:val="00531490"/>
    <w:rsid w:val="00567A65"/>
    <w:rsid w:val="005D5B7D"/>
    <w:rsid w:val="005D6135"/>
    <w:rsid w:val="00624510"/>
    <w:rsid w:val="00675B01"/>
    <w:rsid w:val="006D7146"/>
    <w:rsid w:val="006E405D"/>
    <w:rsid w:val="006F0E50"/>
    <w:rsid w:val="00700E5D"/>
    <w:rsid w:val="0075084A"/>
    <w:rsid w:val="007C2E10"/>
    <w:rsid w:val="00847A5B"/>
    <w:rsid w:val="00893670"/>
    <w:rsid w:val="0089498E"/>
    <w:rsid w:val="008C13EE"/>
    <w:rsid w:val="008D215B"/>
    <w:rsid w:val="008E6834"/>
    <w:rsid w:val="009A483B"/>
    <w:rsid w:val="00A13A8D"/>
    <w:rsid w:val="00A95F1F"/>
    <w:rsid w:val="00AA24AF"/>
    <w:rsid w:val="00AC7667"/>
    <w:rsid w:val="00AF2485"/>
    <w:rsid w:val="00B5735C"/>
    <w:rsid w:val="00B956EB"/>
    <w:rsid w:val="00BA60DF"/>
    <w:rsid w:val="00C405C0"/>
    <w:rsid w:val="00CE77D5"/>
    <w:rsid w:val="00D6498F"/>
    <w:rsid w:val="00D74654"/>
    <w:rsid w:val="00DA31A6"/>
    <w:rsid w:val="00EB0F00"/>
    <w:rsid w:val="00F10AB6"/>
    <w:rsid w:val="00FF2494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7A3A-CE69-4C6C-B3EB-2055DF8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67A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67A65"/>
    <w:pPr>
      <w:ind w:left="720"/>
      <w:contextualSpacing/>
    </w:pPr>
  </w:style>
  <w:style w:type="character" w:customStyle="1" w:styleId="c0">
    <w:name w:val="c0"/>
    <w:basedOn w:val="a0"/>
    <w:rsid w:val="002E1D4F"/>
  </w:style>
  <w:style w:type="paragraph" w:customStyle="1" w:styleId="c17">
    <w:name w:val="c17"/>
    <w:basedOn w:val="a"/>
    <w:rsid w:val="002E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2E1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28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96B"/>
  </w:style>
  <w:style w:type="paragraph" w:styleId="a7">
    <w:name w:val="footer"/>
    <w:basedOn w:val="a"/>
    <w:link w:val="a8"/>
    <w:uiPriority w:val="99"/>
    <w:unhideWhenUsed/>
    <w:rsid w:val="0028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96B"/>
  </w:style>
  <w:style w:type="table" w:styleId="a9">
    <w:name w:val="Table Grid"/>
    <w:basedOn w:val="a1"/>
    <w:uiPriority w:val="59"/>
    <w:rsid w:val="001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4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D71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dce.edu.ru" TargetMode="External"/><Relationship Id="rId18" Type="http://schemas.openxmlformats.org/officeDocument/2006/relationships/hyperlink" Target="http://www.mon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in.ru" TargetMode="External"/><Relationship Id="rId17" Type="http://schemas.openxmlformats.org/officeDocument/2006/relationships/hyperlink" Target="http://nachalka.info/19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rus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kool-collection.edu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1september.ru" TargetMode="External"/><Relationship Id="rId19" Type="http://schemas.openxmlformats.org/officeDocument/2006/relationships/hyperlink" Target="http://www.ed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2603-2ADB-4389-B832-D894B0D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37</Pages>
  <Words>11108</Words>
  <Characters>63318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19</cp:revision>
  <cp:lastPrinted>2015-09-17T20:09:00Z</cp:lastPrinted>
  <dcterms:created xsi:type="dcterms:W3CDTF">2015-08-02T13:08:00Z</dcterms:created>
  <dcterms:modified xsi:type="dcterms:W3CDTF">2016-04-05T11:41:00Z</dcterms:modified>
</cp:coreProperties>
</file>