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C9E" w:rsidRDefault="00EE6C9E" w:rsidP="00EE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920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CB3920">
        <w:rPr>
          <w:rFonts w:ascii="Times New Roman" w:hAnsi="Times New Roman" w:cs="Times New Roman"/>
          <w:b/>
          <w:sz w:val="28"/>
          <w:szCs w:val="28"/>
        </w:rPr>
        <w:t xml:space="preserve"> классе.</w:t>
      </w:r>
    </w:p>
    <w:p w:rsidR="00EE6C9E" w:rsidRPr="00CB3920" w:rsidRDefault="00EE6C9E" w:rsidP="00EE6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Леднева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Д.Н.</w:t>
      </w:r>
    </w:p>
    <w:tbl>
      <w:tblPr>
        <w:tblStyle w:val="a3"/>
        <w:tblpPr w:leftFromText="180" w:rightFromText="180" w:vertAnchor="page" w:horzAnchor="margin" w:tblpY="3295"/>
        <w:tblW w:w="15388" w:type="dxa"/>
        <w:tblLayout w:type="fixed"/>
        <w:tblLook w:val="04A0" w:firstRow="1" w:lastRow="0" w:firstColumn="1" w:lastColumn="0" w:noHBand="0" w:noVBand="1"/>
      </w:tblPr>
      <w:tblGrid>
        <w:gridCol w:w="3003"/>
        <w:gridCol w:w="2095"/>
        <w:gridCol w:w="3472"/>
        <w:gridCol w:w="2057"/>
        <w:gridCol w:w="1168"/>
        <w:gridCol w:w="1364"/>
        <w:gridCol w:w="2229"/>
      </w:tblGrid>
      <w:tr w:rsidR="00EE6C9E" w:rsidRPr="00CB3920" w:rsidTr="00A85C8E">
        <w:trPr>
          <w:trHeight w:val="284"/>
        </w:trPr>
        <w:tc>
          <w:tcPr>
            <w:tcW w:w="3003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Нормативные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документы, на основе которых составлена программа</w:t>
            </w:r>
          </w:p>
        </w:tc>
        <w:tc>
          <w:tcPr>
            <w:tcW w:w="2095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УМК, используемые в учебном процессе</w:t>
            </w:r>
          </w:p>
        </w:tc>
        <w:tc>
          <w:tcPr>
            <w:tcW w:w="3472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Цель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057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Задачи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учебного предмета</w:t>
            </w:r>
          </w:p>
        </w:tc>
        <w:tc>
          <w:tcPr>
            <w:tcW w:w="1168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Кол-во часов на изучение предмета</w:t>
            </w:r>
          </w:p>
        </w:tc>
        <w:tc>
          <w:tcPr>
            <w:tcW w:w="1364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Основное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содержание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предмета</w:t>
            </w:r>
          </w:p>
        </w:tc>
        <w:tc>
          <w:tcPr>
            <w:tcW w:w="2229" w:type="dxa"/>
          </w:tcPr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Формы текущего контроля и промежуточной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b/>
              </w:rPr>
            </w:pPr>
            <w:r w:rsidRPr="00CB3920">
              <w:rPr>
                <w:rFonts w:ascii="Times New Roman" w:hAnsi="Times New Roman" w:cs="Times New Roman"/>
                <w:b/>
              </w:rPr>
              <w:t>аттестации</w:t>
            </w:r>
          </w:p>
        </w:tc>
      </w:tr>
      <w:tr w:rsidR="00EE6C9E" w:rsidRPr="00CB3920" w:rsidTr="00A85C8E">
        <w:trPr>
          <w:trHeight w:val="269"/>
        </w:trPr>
        <w:tc>
          <w:tcPr>
            <w:tcW w:w="3003" w:type="dxa"/>
          </w:tcPr>
          <w:p w:rsidR="00EE6C9E" w:rsidRPr="00CB3920" w:rsidRDefault="00EE6C9E" w:rsidP="00A85C8E">
            <w:pPr>
              <w:shd w:val="clear" w:color="auto" w:fill="FFFFFF"/>
              <w:spacing w:after="161" w:line="288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CB392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Федеральный закон Российской Федерации от 29 декабря 2012 г. N 273-ФЗ "Об образовании в Российской Федерации"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.Приказ МО и Н РФ от 05.03.2004 г. №1089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Письмо МО и Н РФ от 7.07.2005г. №03-1263 «О Примерных программах по учебным предметам федерального базисного учебного плана»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 Приказ МО и Н РФ от 09.03.2004г. №1312 «</w:t>
            </w:r>
            <w:proofErr w:type="gramStart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 Примерных</w:t>
            </w:r>
            <w:proofErr w:type="gramEnd"/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программ по учебным предметам федерального базисного учебного плана»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6C9E" w:rsidRPr="00651972" w:rsidRDefault="00EE6C9E" w:rsidP="00A85C8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</w:t>
            </w:r>
            <w:r w:rsidRPr="00CB39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51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Программы «Программа курса химии для 8-11 классов общеобразовательных учреждений. Основная. Средняя (полная) школа. Базовый уровень. Профильный уровень». Москва, Дрофа, 2009.</w:t>
            </w:r>
          </w:p>
          <w:p w:rsidR="00EE6C9E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95FB6" w:rsidRPr="00595FB6" w:rsidRDefault="00595FB6" w:rsidP="00595FB6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Pr="00595F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595FB6">
              <w:rPr>
                <w:rFonts w:ascii="Times New Roman" w:hAnsi="Times New Roman" w:cs="Times New Roman"/>
                <w:sz w:val="20"/>
                <w:szCs w:val="20"/>
              </w:rPr>
              <w:t xml:space="preserve">рограммы курса химии для 11 класса общеобразовательных учреждений (базовый уровень), автор </w:t>
            </w:r>
            <w:proofErr w:type="spellStart"/>
            <w:r w:rsidRPr="00595FB6">
              <w:rPr>
                <w:rFonts w:ascii="Times New Roman" w:hAnsi="Times New Roman" w:cs="Times New Roman"/>
                <w:sz w:val="20"/>
                <w:szCs w:val="20"/>
              </w:rPr>
              <w:t>О.С.Габриелян</w:t>
            </w:r>
            <w:proofErr w:type="spellEnd"/>
            <w:r w:rsidRPr="00595FB6">
              <w:rPr>
                <w:rFonts w:ascii="Times New Roman" w:hAnsi="Times New Roman" w:cs="Times New Roman"/>
                <w:sz w:val="20"/>
                <w:szCs w:val="20"/>
              </w:rPr>
              <w:t xml:space="preserve">, 2006г., и </w:t>
            </w:r>
            <w:proofErr w:type="gramStart"/>
            <w:r w:rsidRPr="00595FB6">
              <w:rPr>
                <w:rFonts w:ascii="Times New Roman" w:hAnsi="Times New Roman" w:cs="Times New Roman"/>
                <w:sz w:val="20"/>
                <w:szCs w:val="20"/>
              </w:rPr>
              <w:t>государственного  образовательного</w:t>
            </w:r>
            <w:proofErr w:type="gramEnd"/>
            <w:r w:rsidRPr="00595FB6">
              <w:rPr>
                <w:rFonts w:ascii="Times New Roman" w:hAnsi="Times New Roman" w:cs="Times New Roman"/>
                <w:sz w:val="20"/>
                <w:szCs w:val="20"/>
              </w:rPr>
              <w:t xml:space="preserve"> стандарта.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</w:tcPr>
          <w:p w:rsidR="00EE6C9E" w:rsidRPr="00651972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</w:t>
            </w:r>
            <w:r w:rsidRPr="006519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51972">
              <w:rPr>
                <w:rFonts w:ascii="Times New Roman" w:hAnsi="Times New Roman" w:cs="Times New Roman"/>
                <w:b/>
                <w:sz w:val="20"/>
                <w:szCs w:val="20"/>
              </w:rPr>
              <w:t>Учебник</w:t>
            </w:r>
            <w:r w:rsidRPr="0065197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t xml:space="preserve"> </w:t>
            </w:r>
            <w:r w:rsidRPr="003F6046">
              <w:rPr>
                <w:rFonts w:ascii="Times New Roman" w:eastAsia="Times New Roman" w:hAnsi="Times New Roman" w:cs="Times New Roman"/>
                <w:bCs/>
                <w:iCs/>
                <w:sz w:val="24"/>
                <w:lang w:eastAsia="ru-RU"/>
              </w:rPr>
              <w:t xml:space="preserve"> </w:t>
            </w:r>
            <w:proofErr w:type="gramEnd"/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Габриелян О. С. Химия. </w:t>
            </w:r>
            <w:r w:rsidR="00595FB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9</w:t>
            </w:r>
            <w:bookmarkStart w:id="0" w:name="_GoBack"/>
            <w:bookmarkEnd w:id="0"/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proofErr w:type="gramStart"/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класс.-</w:t>
            </w:r>
            <w:proofErr w:type="gramEnd"/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М.: Дрофа;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C7376">
                <w:rPr>
                  <w:rFonts w:ascii="Times New Roman" w:hAnsi="Times New Roman" w:cs="Times New Roman"/>
                  <w:bCs/>
                  <w:iCs/>
                  <w:sz w:val="20"/>
                  <w:szCs w:val="20"/>
                </w:rPr>
                <w:t>2009 г</w:t>
              </w:r>
            </w:smartTag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Default="00EE6C9E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t xml:space="preserve"> </w:t>
            </w:r>
            <w:r w:rsidRPr="002C7376">
              <w:rPr>
                <w:rFonts w:ascii="Calibri" w:eastAsia="Calibri" w:hAnsi="Calibri" w:cs="Times New Roman"/>
              </w:rPr>
              <w:t xml:space="preserve"> </w:t>
            </w:r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Настольная книга учителя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2C7376">
              <w:t xml:space="preserve"> </w:t>
            </w:r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Габриелян О.С., Воскобойникова Н.П., </w:t>
            </w:r>
            <w:proofErr w:type="spellStart"/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Яшукова</w:t>
            </w:r>
            <w:proofErr w:type="spellEnd"/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– М.: </w:t>
            </w:r>
            <w:r w:rsidRPr="002C7376">
              <w:t xml:space="preserve"> </w:t>
            </w:r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Дрофа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;</w:t>
            </w:r>
            <w:r w:rsidRPr="002C7376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2009</w:t>
            </w:r>
          </w:p>
          <w:p w:rsidR="00EE6C9E" w:rsidRPr="00651972" w:rsidRDefault="00EE6C9E" w:rsidP="00A85C8E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2" w:type="dxa"/>
          </w:tcPr>
          <w:p w:rsidR="00EE6C9E" w:rsidRDefault="00EE6C9E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u w:val="single"/>
              </w:rPr>
              <w:t>освоение</w:t>
            </w:r>
            <w:proofErr w:type="gramEnd"/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</w:rPr>
              <w:t>важнейших знаний об основных понятиях и законах химии, химической символике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>;</w:t>
            </w:r>
          </w:p>
          <w:p w:rsidR="00EE6C9E" w:rsidRPr="00651972" w:rsidRDefault="00EE6C9E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197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u w:val="single"/>
              </w:rPr>
              <w:t>овладение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</w:rPr>
              <w:t xml:space="preserve">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</w:t>
            </w:r>
            <w:proofErr w:type="gramStart"/>
            <w:r w:rsidRPr="002C7376">
              <w:rPr>
                <w:rFonts w:ascii="Times New Roman" w:hAnsi="Times New Roman" w:cs="Times New Roman"/>
                <w:sz w:val="20"/>
              </w:rPr>
              <w:t>реакций</w:t>
            </w:r>
            <w:r w:rsidRPr="002C7376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  <w:proofErr w:type="gramEnd"/>
          </w:p>
          <w:p w:rsidR="00EE6C9E" w:rsidRDefault="00EE6C9E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A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развитие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</w:t>
            </w:r>
            <w:r w:rsidRPr="006519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EE6C9E" w:rsidRDefault="00EE6C9E" w:rsidP="00A85C8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2C7376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 xml:space="preserve"> </w:t>
            </w:r>
            <w:r w:rsidRPr="002C737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воспитание</w:t>
            </w:r>
            <w:proofErr w:type="gramEnd"/>
            <w:r w:rsidRPr="002C7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2C7376">
              <w:rPr>
                <w:rFonts w:ascii="Times New Roman" w:hAnsi="Times New Roman" w:cs="Times New Roman"/>
                <w:sz w:val="20"/>
                <w:szCs w:val="20"/>
              </w:rPr>
              <w:t xml:space="preserve">отношения к химии как к одному из фундаментальных компонентов естествознания и элементу общечеловеческой культуры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EE6C9E" w:rsidRPr="003F6046" w:rsidRDefault="00EE6C9E" w:rsidP="00A85C8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• </w:t>
            </w:r>
            <w:r w:rsidRPr="003F6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737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>применение</w:t>
            </w:r>
            <w:proofErr w:type="gramEnd"/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</w:t>
            </w:r>
            <w:r w:rsidRPr="002C73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вред здоровью человека и окружающей среде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57" w:type="dxa"/>
          </w:tcPr>
          <w:p w:rsidR="00EE6C9E" w:rsidRPr="00783FBF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83FB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Задачи:</w:t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1.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Сформировать у учащихся знания основ химии, важнейших фактов, понятий, законов и теорий, химического языка, доступных обобщений мировоззренческого характера;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Развить умения наблюдать и объяснять химические явления, происходящие в природе и в повседневной жизни общества;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Сформировать умения работать с веществами, выполнять несложные опыты, соблюдать правила техники безопасности при выполнении опытов;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Научить грамотно 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применять химические знания в общении с природой и в повседневной жизни;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783FB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  <w:r w:rsidRPr="00783F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 Формировать навыки критического мышления, умения обобщать и систематизировать полученные знания.</w:t>
            </w:r>
          </w:p>
          <w:p w:rsidR="00EE6C9E" w:rsidRPr="00CB3920" w:rsidRDefault="00EE6C9E" w:rsidP="00A85C8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E6C9E" w:rsidRPr="00CB3920" w:rsidRDefault="00EE6C9E" w:rsidP="00EE6C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 xml:space="preserve"> часа в неделю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68 </w:t>
            </w:r>
            <w:r w:rsidRPr="00CB3920">
              <w:rPr>
                <w:rFonts w:ascii="Times New Roman" w:hAnsi="Times New Roman" w:cs="Times New Roman"/>
                <w:sz w:val="20"/>
                <w:szCs w:val="20"/>
              </w:rPr>
              <w:t>часов за год</w:t>
            </w:r>
          </w:p>
        </w:tc>
        <w:tc>
          <w:tcPr>
            <w:tcW w:w="1364" w:type="dxa"/>
          </w:tcPr>
          <w:p w:rsidR="00BF2978" w:rsidRPr="00BF2978" w:rsidRDefault="00EE6C9E" w:rsidP="00BF29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>
              <w:t xml:space="preserve"> </w:t>
            </w:r>
            <w:r w:rsidR="00BF2978"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основных вопросов курса 8 класса и введение в курс 9 </w:t>
            </w:r>
            <w:proofErr w:type="gramStart"/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класса(</w:t>
            </w:r>
            <w:proofErr w:type="gramEnd"/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4 ч)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78" w:rsidRPr="00BF2978" w:rsidRDefault="00EE6C9E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3FBF"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Тема 1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Металлы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(14 ч)</w:t>
            </w: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78" w:rsidRPr="00BF2978" w:rsidRDefault="00EE6C9E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  <w:r>
              <w:t xml:space="preserve">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Тема 2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Практикум № 1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Свойства металлов и их соединений (3 ч)</w:t>
            </w: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78" w:rsidRPr="00BF2978" w:rsidRDefault="00EE6C9E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783FB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83FBF">
              <w:t xml:space="preserve">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Тема 3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Неметаллы(</w:t>
            </w:r>
            <w:proofErr w:type="gramEnd"/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22 ч)</w:t>
            </w: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78" w:rsidRPr="00BF2978" w:rsidRDefault="00EE6C9E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Pr="00783F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>Тема 4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Практикум №2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Свойства неметаллов и их соединений (3 ч)</w:t>
            </w: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978" w:rsidRPr="00BF2978" w:rsidRDefault="00EE6C9E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 w:rsidR="00BF2978" w:rsidRPr="00BF2978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BF2978" w:rsidRPr="00BF2978">
              <w:rPr>
                <w:rFonts w:ascii="Times New Roman" w:hAnsi="Times New Roman" w:cs="Times New Roman"/>
                <w:sz w:val="20"/>
                <w:szCs w:val="20"/>
              </w:rPr>
              <w:t xml:space="preserve">Тема 5 </w:t>
            </w:r>
          </w:p>
          <w:p w:rsidR="00BF2978" w:rsidRPr="00BF2978" w:rsidRDefault="00BF2978" w:rsidP="00BF29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2978">
              <w:rPr>
                <w:rFonts w:ascii="Times New Roman" w:hAnsi="Times New Roman" w:cs="Times New Roman"/>
                <w:sz w:val="20"/>
                <w:szCs w:val="20"/>
              </w:rPr>
              <w:t>Органические соединения (15 ч)</w:t>
            </w: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AF" w:rsidRPr="007A01AF" w:rsidRDefault="00EE6C9E" w:rsidP="007A0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</w:t>
            </w:r>
            <w:r w:rsidRPr="00783F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7A01AF" w:rsidRPr="007A01AF">
              <w:rPr>
                <w:rFonts w:ascii="Times New Roman" w:hAnsi="Times New Roman" w:cs="Times New Roman"/>
                <w:sz w:val="20"/>
                <w:szCs w:val="20"/>
              </w:rPr>
              <w:t>Тема 6</w:t>
            </w:r>
          </w:p>
          <w:p w:rsidR="007A01AF" w:rsidRPr="007A01AF" w:rsidRDefault="007A01AF" w:rsidP="007A0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01AF">
              <w:rPr>
                <w:rFonts w:ascii="Times New Roman" w:hAnsi="Times New Roman" w:cs="Times New Roman"/>
                <w:sz w:val="20"/>
                <w:szCs w:val="20"/>
              </w:rPr>
              <w:t xml:space="preserve">Химия и </w:t>
            </w:r>
            <w:proofErr w:type="gramStart"/>
            <w:r w:rsidRPr="007A01AF">
              <w:rPr>
                <w:rFonts w:ascii="Times New Roman" w:hAnsi="Times New Roman" w:cs="Times New Roman"/>
                <w:sz w:val="20"/>
                <w:szCs w:val="20"/>
              </w:rPr>
              <w:t>жизнь(</w:t>
            </w:r>
            <w:proofErr w:type="gramEnd"/>
            <w:r w:rsidRPr="007A01AF">
              <w:rPr>
                <w:rFonts w:ascii="Times New Roman" w:hAnsi="Times New Roman" w:cs="Times New Roman"/>
                <w:sz w:val="20"/>
                <w:szCs w:val="20"/>
              </w:rPr>
              <w:t>2 ч)</w:t>
            </w: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01AF" w:rsidRPr="007A01AF" w:rsidRDefault="00EE6C9E" w:rsidP="007A01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 </w:t>
            </w:r>
            <w:r w:rsidRPr="00783FB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7A01AF" w:rsidRPr="007A01AF">
              <w:rPr>
                <w:rFonts w:ascii="Times New Roman" w:hAnsi="Times New Roman" w:cs="Times New Roman"/>
                <w:sz w:val="20"/>
                <w:szCs w:val="20"/>
              </w:rPr>
              <w:t>Тема 7</w:t>
            </w:r>
          </w:p>
          <w:p w:rsidR="007A01AF" w:rsidRPr="007A01AF" w:rsidRDefault="007A01AF" w:rsidP="007A01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A01AF">
              <w:rPr>
                <w:rFonts w:ascii="Times New Roman" w:hAnsi="Times New Roman" w:cs="Times New Roman"/>
                <w:sz w:val="20"/>
                <w:szCs w:val="20"/>
              </w:rPr>
              <w:t>Обобщение знаний по химии за курс основной школы (5 ч</w:t>
            </w:r>
            <w:r w:rsidRPr="007A01A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EE6C9E" w:rsidRPr="00783FBF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783FBF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783FBF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783FBF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6C9E" w:rsidRPr="00CB3920" w:rsidRDefault="00EE6C9E" w:rsidP="00A85C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9" w:type="dxa"/>
          </w:tcPr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1.</w:t>
            </w:r>
            <w:r>
              <w:t xml:space="preserve"> 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Контрольная работа на тему «Металлы»</w:t>
            </w: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2.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на тему: «Неметаллы».</w:t>
            </w: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6C9E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CB3920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3.</w:t>
            </w:r>
            <w:r>
              <w:t xml:space="preserve">  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Контрольная работа на тему: «Органические вещества».</w:t>
            </w:r>
          </w:p>
          <w:p w:rsidR="00EE6C9E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6C9E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4. </w:t>
            </w:r>
            <w:r w:rsidRPr="00220C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3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01AF" w:rsidRPr="007A01AF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Итоговая работа по темам: «Органические вещества» и «Обобщение знаний по химии за курс основной школы».</w:t>
            </w:r>
          </w:p>
          <w:p w:rsidR="00EE6C9E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E6C9E" w:rsidRPr="00CB3920" w:rsidRDefault="00EE6C9E" w:rsidP="00A85C8E">
            <w:pPr>
              <w:shd w:val="clear" w:color="auto" w:fill="FFFFFF"/>
              <w:spacing w:line="253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6C9E" w:rsidRPr="00CB3920" w:rsidRDefault="00EE6C9E" w:rsidP="00EE6C9E">
      <w:pPr>
        <w:rPr>
          <w:rFonts w:ascii="Times New Roman" w:hAnsi="Times New Roman" w:cs="Times New Roman"/>
          <w:b/>
          <w:sz w:val="28"/>
          <w:szCs w:val="28"/>
        </w:rPr>
      </w:pPr>
    </w:p>
    <w:p w:rsidR="00711A35" w:rsidRDefault="00711A35"/>
    <w:sectPr w:rsidR="00711A35" w:rsidSect="00EE6C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F45"/>
    <w:rsid w:val="000B3F45"/>
    <w:rsid w:val="00595FB6"/>
    <w:rsid w:val="00711A35"/>
    <w:rsid w:val="007A01AF"/>
    <w:rsid w:val="00A659AE"/>
    <w:rsid w:val="00BF2978"/>
    <w:rsid w:val="00EE6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F91C98-4A2D-426C-A769-F6ED2C839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C9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6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2016-04-04T10:28:00Z</dcterms:created>
  <dcterms:modified xsi:type="dcterms:W3CDTF">2016-04-04T11:05:00Z</dcterms:modified>
</cp:coreProperties>
</file>